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1296"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tblGrid>
      <w:tr w:rsidR="0010034C" w:rsidRPr="0010034C" w:rsidTr="0010034C">
        <w:trPr>
          <w:trHeight w:val="1380"/>
        </w:trPr>
        <w:tc>
          <w:tcPr>
            <w:tcW w:w="2298" w:type="dxa"/>
            <w:shd w:val="clear" w:color="auto" w:fill="auto"/>
          </w:tcPr>
          <w:p w:rsidR="0010034C" w:rsidRPr="0010034C" w:rsidRDefault="00930E51" w:rsidP="0010034C">
            <w:pPr>
              <w:suppressAutoHyphens/>
              <w:spacing w:after="0" w:line="240" w:lineRule="auto"/>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3</w:t>
            </w:r>
            <w:bookmarkStart w:id="0" w:name="_GoBack"/>
            <w:bookmarkEnd w:id="0"/>
            <w:r w:rsidR="0010034C" w:rsidRPr="0010034C">
              <w:rPr>
                <w:rFonts w:ascii="Times New Roman" w:eastAsia="Calibri" w:hAnsi="Times New Roman" w:cs="Times New Roman"/>
                <w:sz w:val="20"/>
                <w:szCs w:val="20"/>
                <w:lang w:eastAsia="zh-CN"/>
              </w:rPr>
              <w:t>В явния вариант</w:t>
            </w:r>
            <w:r w:rsidR="0010034C" w:rsidRPr="0010034C">
              <w:rPr>
                <w:rFonts w:ascii="Times New Roman" w:eastAsia="Times New Roman" w:hAnsi="Times New Roman" w:cs="Times New Roman"/>
                <w:sz w:val="20"/>
                <w:szCs w:val="20"/>
                <w:lang w:eastAsia="zh-CN"/>
              </w:rPr>
              <w:t xml:space="preserve"> на  протокола </w:t>
            </w:r>
            <w:r w:rsidR="0010034C" w:rsidRPr="0010034C">
              <w:rPr>
                <w:rFonts w:ascii="Times New Roman" w:eastAsia="Calibri" w:hAnsi="Times New Roman" w:cs="Times New Roman"/>
                <w:sz w:val="20"/>
                <w:szCs w:val="20"/>
                <w:lang w:eastAsia="zh-CN"/>
              </w:rPr>
              <w:t xml:space="preserve">някои от данните са представени в съответствие с Регламента за защита на личните данни. </w:t>
            </w:r>
          </w:p>
        </w:tc>
      </w:tr>
    </w:tbl>
    <w:p w:rsidR="0010034C" w:rsidRPr="0010034C" w:rsidRDefault="0010034C" w:rsidP="0010034C">
      <w:pPr>
        <w:suppressAutoHyphens/>
        <w:spacing w:after="0" w:line="240" w:lineRule="auto"/>
        <w:ind w:right="-2"/>
        <w:jc w:val="center"/>
        <w:rPr>
          <w:rFonts w:ascii="Times New Roman" w:eastAsia="Times New Roman" w:hAnsi="Times New Roman" w:cs="Times New Roman"/>
          <w:b/>
          <w:sz w:val="24"/>
          <w:szCs w:val="24"/>
          <w:lang w:eastAsia="zh-CN"/>
        </w:rPr>
      </w:pPr>
    </w:p>
    <w:p w:rsidR="0010034C" w:rsidRPr="0010034C" w:rsidRDefault="0010034C" w:rsidP="0010034C">
      <w:pPr>
        <w:suppressAutoHyphens/>
        <w:spacing w:after="0" w:line="240" w:lineRule="auto"/>
        <w:ind w:right="-2"/>
        <w:jc w:val="center"/>
        <w:rPr>
          <w:rFonts w:ascii="Times New Roman" w:eastAsia="Times New Roman" w:hAnsi="Times New Roman" w:cs="Times New Roman"/>
          <w:b/>
          <w:sz w:val="24"/>
          <w:szCs w:val="24"/>
          <w:lang w:eastAsia="zh-CN"/>
        </w:rPr>
      </w:pPr>
    </w:p>
    <w:p w:rsidR="0010034C" w:rsidRPr="0010034C" w:rsidRDefault="0010034C" w:rsidP="0010034C">
      <w:pPr>
        <w:suppressAutoHyphens/>
        <w:spacing w:after="0" w:line="240" w:lineRule="auto"/>
        <w:ind w:left="2832" w:right="-2" w:firstLine="708"/>
        <w:rPr>
          <w:rFonts w:ascii="Times New Roman" w:eastAsia="Times New Roman" w:hAnsi="Times New Roman" w:cs="Times New Roman"/>
          <w:b/>
          <w:sz w:val="24"/>
          <w:szCs w:val="24"/>
          <w:lang w:eastAsia="zh-CN"/>
        </w:rPr>
      </w:pPr>
      <w:r w:rsidRPr="0010034C">
        <w:rPr>
          <w:rFonts w:ascii="Times New Roman" w:eastAsia="Times New Roman" w:hAnsi="Times New Roman" w:cs="Times New Roman"/>
          <w:b/>
          <w:sz w:val="24"/>
          <w:szCs w:val="24"/>
          <w:lang w:val="ru-RU" w:eastAsia="zh-CN"/>
        </w:rPr>
        <w:t xml:space="preserve">   </w:t>
      </w:r>
      <w:r w:rsidRPr="0010034C">
        <w:rPr>
          <w:rFonts w:ascii="Times New Roman" w:eastAsia="Times New Roman" w:hAnsi="Times New Roman" w:cs="Times New Roman"/>
          <w:b/>
          <w:sz w:val="24"/>
          <w:szCs w:val="24"/>
          <w:lang w:eastAsia="zh-CN"/>
        </w:rPr>
        <w:t xml:space="preserve">ПРОТОКОЛ № </w:t>
      </w:r>
      <w:r>
        <w:rPr>
          <w:rFonts w:ascii="Times New Roman" w:eastAsia="Times New Roman" w:hAnsi="Times New Roman" w:cs="Times New Roman"/>
          <w:b/>
          <w:sz w:val="24"/>
          <w:szCs w:val="24"/>
          <w:lang w:eastAsia="zh-CN"/>
        </w:rPr>
        <w:t>335</w:t>
      </w:r>
    </w:p>
    <w:p w:rsidR="003F06EF" w:rsidRPr="003F06EF" w:rsidRDefault="003F06EF"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jc w:val="center"/>
        <w:rPr>
          <w:rFonts w:ascii="Times New Roman" w:hAnsi="Times New Roman" w:cs="Times New Roman"/>
          <w:sz w:val="24"/>
          <w:szCs w:val="24"/>
        </w:rPr>
      </w:pPr>
    </w:p>
    <w:p w:rsidR="0010034C" w:rsidRDefault="0010034C" w:rsidP="003F06EF">
      <w:pPr>
        <w:spacing w:after="0" w:line="276" w:lineRule="auto"/>
        <w:ind w:firstLine="567"/>
        <w:jc w:val="both"/>
        <w:rPr>
          <w:rFonts w:ascii="Times New Roman" w:hAnsi="Times New Roman" w:cs="Times New Roman"/>
          <w:sz w:val="24"/>
          <w:szCs w:val="24"/>
        </w:rPr>
      </w:pPr>
    </w:p>
    <w:p w:rsidR="0010034C" w:rsidRDefault="0010034C"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Заседанието се откри в 10:30 часа.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Комисия за защита на конкуренцията в състав: </w:t>
      </w:r>
    </w:p>
    <w:p w:rsidR="003F06EF" w:rsidRPr="003F06EF" w:rsidRDefault="003F06EF" w:rsidP="003F06EF">
      <w:pPr>
        <w:spacing w:after="0" w:line="240" w:lineRule="auto"/>
        <w:ind w:right="-110" w:firstLine="567"/>
        <w:jc w:val="center"/>
        <w:rPr>
          <w:rFonts w:ascii="Times New Roman" w:eastAsia="Times New Roman" w:hAnsi="Times New Roman" w:cs="Times New Roman"/>
          <w:b/>
          <w:bCs/>
          <w:sz w:val="24"/>
          <w:szCs w:val="24"/>
          <w:lang w:eastAsia="bg-BG"/>
        </w:rPr>
      </w:pPr>
    </w:p>
    <w:p w:rsidR="003F06EF" w:rsidRPr="003F06EF" w:rsidRDefault="003F06EF" w:rsidP="003F06EF">
      <w:pPr>
        <w:spacing w:after="0" w:line="240" w:lineRule="auto"/>
        <w:ind w:right="-110" w:firstLine="567"/>
        <w:jc w:val="center"/>
        <w:rPr>
          <w:rFonts w:ascii="Times New Roman" w:eastAsia="Times New Roman" w:hAnsi="Times New Roman" w:cs="Times New Roman"/>
          <w:b/>
          <w:bCs/>
          <w:sz w:val="24"/>
          <w:szCs w:val="24"/>
          <w:lang w:eastAsia="bg-BG"/>
        </w:rPr>
      </w:pPr>
      <w:r w:rsidRPr="003F06EF">
        <w:rPr>
          <w:rFonts w:ascii="Times New Roman" w:eastAsia="Times New Roman" w:hAnsi="Times New Roman" w:cs="Times New Roman"/>
          <w:b/>
          <w:bCs/>
          <w:sz w:val="24"/>
          <w:szCs w:val="24"/>
          <w:lang w:eastAsia="bg-BG"/>
        </w:rPr>
        <w:t>ПРЕДС</w:t>
      </w:r>
      <w:r w:rsidRPr="003F06EF">
        <w:rPr>
          <w:rFonts w:ascii="Times New Roman" w:eastAsia="Times New Roman" w:hAnsi="Times New Roman" w:cs="Times New Roman"/>
          <w:b/>
          <w:bCs/>
          <w:sz w:val="24"/>
          <w:szCs w:val="24"/>
          <w:lang w:val="en-US" w:eastAsia="bg-BG"/>
        </w:rPr>
        <w:t>E</w:t>
      </w:r>
      <w:r w:rsidRPr="003F06EF">
        <w:rPr>
          <w:rFonts w:ascii="Times New Roman" w:eastAsia="Times New Roman" w:hAnsi="Times New Roman" w:cs="Times New Roman"/>
          <w:b/>
          <w:bCs/>
          <w:sz w:val="24"/>
          <w:szCs w:val="24"/>
          <w:lang w:eastAsia="bg-BG"/>
        </w:rPr>
        <w:t>ДАТЕЛ:</w:t>
      </w:r>
    </w:p>
    <w:p w:rsidR="003F06EF" w:rsidRPr="003F06EF" w:rsidRDefault="003F06EF" w:rsidP="003F06EF">
      <w:pPr>
        <w:spacing w:after="0" w:line="240" w:lineRule="auto"/>
        <w:ind w:right="-110" w:firstLine="567"/>
        <w:jc w:val="center"/>
        <w:rPr>
          <w:rFonts w:ascii="Times New Roman" w:eastAsia="Times New Roman" w:hAnsi="Times New Roman" w:cs="Times New Roman"/>
          <w:bCs/>
          <w:sz w:val="24"/>
          <w:szCs w:val="24"/>
          <w:lang w:eastAsia="bg-BG"/>
        </w:rPr>
      </w:pPr>
      <w:r w:rsidRPr="003F06EF">
        <w:rPr>
          <w:rFonts w:ascii="Times New Roman" w:eastAsia="Times New Roman" w:hAnsi="Times New Roman" w:cs="Times New Roman"/>
          <w:bCs/>
          <w:sz w:val="24"/>
          <w:szCs w:val="24"/>
          <w:lang w:eastAsia="bg-BG"/>
        </w:rPr>
        <w:t>Юлия Ненкова</w:t>
      </w:r>
    </w:p>
    <w:p w:rsidR="003F06EF" w:rsidRPr="003F06EF" w:rsidRDefault="003F06EF" w:rsidP="003F06EF">
      <w:pPr>
        <w:spacing w:after="0" w:line="240" w:lineRule="auto"/>
        <w:ind w:right="-110" w:firstLine="567"/>
        <w:jc w:val="center"/>
        <w:rPr>
          <w:rFonts w:ascii="Times New Roman" w:eastAsia="Times New Roman" w:hAnsi="Times New Roman" w:cs="Times New Roman"/>
          <w:b/>
          <w:bCs/>
          <w:sz w:val="24"/>
          <w:szCs w:val="24"/>
          <w:lang w:eastAsia="bg-BG"/>
        </w:rPr>
      </w:pPr>
    </w:p>
    <w:p w:rsidR="003F06EF" w:rsidRPr="003F06EF" w:rsidRDefault="003F06EF" w:rsidP="003F06EF">
      <w:pPr>
        <w:spacing w:after="0" w:line="240" w:lineRule="auto"/>
        <w:ind w:right="-110" w:firstLine="567"/>
        <w:jc w:val="center"/>
        <w:rPr>
          <w:rFonts w:ascii="Times New Roman" w:eastAsia="Times New Roman" w:hAnsi="Times New Roman" w:cs="Times New Roman"/>
          <w:b/>
          <w:bCs/>
          <w:sz w:val="24"/>
          <w:szCs w:val="24"/>
          <w:lang w:eastAsia="bg-BG"/>
        </w:rPr>
      </w:pPr>
      <w:r w:rsidRPr="003F06EF">
        <w:rPr>
          <w:rFonts w:ascii="Times New Roman" w:eastAsia="Times New Roman" w:hAnsi="Times New Roman" w:cs="Times New Roman"/>
          <w:b/>
          <w:bCs/>
          <w:sz w:val="24"/>
          <w:szCs w:val="24"/>
          <w:lang w:eastAsia="bg-BG"/>
        </w:rPr>
        <w:t>ЗАМ.- ПРЕДСЕДАТЕЛ:</w:t>
      </w:r>
    </w:p>
    <w:p w:rsidR="003F06EF" w:rsidRPr="003F06EF" w:rsidRDefault="003F06EF" w:rsidP="003F06EF">
      <w:pPr>
        <w:spacing w:after="0" w:line="240" w:lineRule="auto"/>
        <w:ind w:right="-110" w:firstLine="567"/>
        <w:jc w:val="center"/>
        <w:rPr>
          <w:rFonts w:ascii="Times New Roman" w:eastAsia="Times New Roman" w:hAnsi="Times New Roman" w:cs="Times New Roman"/>
          <w:sz w:val="24"/>
          <w:szCs w:val="24"/>
          <w:lang w:eastAsia="bg-BG"/>
        </w:rPr>
      </w:pPr>
      <w:r w:rsidRPr="003F06EF">
        <w:rPr>
          <w:rFonts w:ascii="Times New Roman" w:eastAsia="Times New Roman" w:hAnsi="Times New Roman" w:cs="Times New Roman"/>
          <w:sz w:val="24"/>
          <w:szCs w:val="24"/>
          <w:lang w:eastAsia="bg-BG"/>
        </w:rPr>
        <w:t>Димитър Кюмюрджиев</w:t>
      </w:r>
    </w:p>
    <w:p w:rsidR="003F06EF" w:rsidRPr="003F06EF" w:rsidRDefault="003F06EF" w:rsidP="003F06EF">
      <w:pPr>
        <w:spacing w:after="0" w:line="240" w:lineRule="auto"/>
        <w:ind w:right="-110" w:firstLine="567"/>
        <w:rPr>
          <w:rFonts w:ascii="Times New Roman" w:eastAsia="Times New Roman" w:hAnsi="Times New Roman" w:cs="Times New Roman"/>
          <w:b/>
          <w:bCs/>
          <w:sz w:val="24"/>
          <w:szCs w:val="24"/>
          <w:lang w:eastAsia="bg-BG"/>
        </w:rPr>
      </w:pPr>
    </w:p>
    <w:p w:rsidR="003F06EF" w:rsidRPr="003F06EF" w:rsidRDefault="003F06EF" w:rsidP="003F06EF">
      <w:pPr>
        <w:spacing w:after="0" w:line="240" w:lineRule="auto"/>
        <w:ind w:right="-110" w:firstLine="567"/>
        <w:jc w:val="center"/>
        <w:rPr>
          <w:rFonts w:ascii="Times New Roman" w:eastAsia="Times New Roman" w:hAnsi="Times New Roman" w:cs="Times New Roman"/>
          <w:b/>
          <w:bCs/>
          <w:sz w:val="24"/>
          <w:szCs w:val="24"/>
          <w:lang w:eastAsia="bg-BG"/>
        </w:rPr>
      </w:pPr>
      <w:r w:rsidRPr="003F06EF">
        <w:rPr>
          <w:rFonts w:ascii="Times New Roman" w:eastAsia="Times New Roman" w:hAnsi="Times New Roman" w:cs="Times New Roman"/>
          <w:b/>
          <w:bCs/>
          <w:sz w:val="24"/>
          <w:szCs w:val="24"/>
          <w:lang w:eastAsia="bg-BG"/>
        </w:rPr>
        <w:t>ЧЛЕНОВЕ:</w:t>
      </w:r>
    </w:p>
    <w:p w:rsidR="003F06EF" w:rsidRPr="003F06EF" w:rsidRDefault="003F06EF" w:rsidP="003F06EF">
      <w:pPr>
        <w:spacing w:after="0" w:line="240" w:lineRule="auto"/>
        <w:ind w:right="-110" w:firstLine="567"/>
        <w:jc w:val="center"/>
        <w:rPr>
          <w:rFonts w:ascii="Times New Roman" w:eastAsia="Times New Roman" w:hAnsi="Times New Roman" w:cs="Times New Roman"/>
          <w:bCs/>
          <w:sz w:val="24"/>
          <w:szCs w:val="24"/>
          <w:lang w:eastAsia="bg-BG"/>
        </w:rPr>
      </w:pPr>
      <w:r w:rsidRPr="003F06EF">
        <w:rPr>
          <w:rFonts w:ascii="Times New Roman" w:eastAsia="Times New Roman" w:hAnsi="Times New Roman" w:cs="Times New Roman"/>
          <w:bCs/>
          <w:sz w:val="24"/>
          <w:szCs w:val="24"/>
          <w:lang w:eastAsia="bg-BG"/>
        </w:rPr>
        <w:t>Анна Янева</w:t>
      </w:r>
    </w:p>
    <w:p w:rsidR="003F06EF" w:rsidRPr="003F06EF" w:rsidRDefault="003F06EF" w:rsidP="003F06EF">
      <w:pPr>
        <w:spacing w:after="0" w:line="240" w:lineRule="auto"/>
        <w:ind w:right="-110" w:firstLine="567"/>
        <w:jc w:val="center"/>
        <w:rPr>
          <w:rFonts w:ascii="Times New Roman" w:hAnsi="Times New Roman" w:cs="Times New Roman"/>
          <w:sz w:val="24"/>
          <w:szCs w:val="24"/>
        </w:rPr>
      </w:pPr>
      <w:r w:rsidRPr="003F06EF">
        <w:rPr>
          <w:rFonts w:ascii="Times New Roman" w:eastAsia="Times New Roman" w:hAnsi="Times New Roman" w:cs="Times New Roman"/>
          <w:sz w:val="24"/>
          <w:szCs w:val="24"/>
          <w:lang w:eastAsia="bg-BG"/>
        </w:rPr>
        <w:t>Красимир Зафиров</w:t>
      </w:r>
    </w:p>
    <w:p w:rsidR="003F06EF" w:rsidRPr="003F06EF" w:rsidRDefault="003F06EF" w:rsidP="003F06EF">
      <w:pPr>
        <w:spacing w:after="0" w:line="240" w:lineRule="auto"/>
        <w:ind w:right="-110" w:firstLine="567"/>
        <w:jc w:val="center"/>
        <w:rPr>
          <w:rFonts w:ascii="Times New Roman" w:eastAsia="Times New Roman" w:hAnsi="Times New Roman" w:cs="Times New Roman"/>
          <w:sz w:val="24"/>
          <w:szCs w:val="24"/>
          <w:lang w:eastAsia="bg-BG"/>
        </w:rPr>
      </w:pPr>
      <w:r w:rsidRPr="003F06EF">
        <w:rPr>
          <w:rFonts w:ascii="Times New Roman" w:eastAsia="Times New Roman" w:hAnsi="Times New Roman" w:cs="Times New Roman"/>
          <w:sz w:val="24"/>
          <w:szCs w:val="24"/>
          <w:lang w:eastAsia="bg-BG"/>
        </w:rPr>
        <w:t>Красимир Витанов</w:t>
      </w:r>
    </w:p>
    <w:p w:rsidR="003F06EF" w:rsidRPr="003F06EF" w:rsidRDefault="003F06EF" w:rsidP="003F06EF">
      <w:pPr>
        <w:spacing w:after="0" w:line="240" w:lineRule="auto"/>
        <w:ind w:right="-110" w:firstLine="567"/>
        <w:jc w:val="center"/>
        <w:rPr>
          <w:rFonts w:ascii="Times New Roman" w:eastAsia="Times New Roman" w:hAnsi="Times New Roman" w:cs="Times New Roman"/>
          <w:sz w:val="24"/>
          <w:szCs w:val="24"/>
          <w:lang w:eastAsia="bg-BG"/>
        </w:rPr>
      </w:pPr>
      <w:r w:rsidRPr="003F06EF">
        <w:rPr>
          <w:rFonts w:ascii="Times New Roman" w:eastAsia="Times New Roman" w:hAnsi="Times New Roman" w:cs="Times New Roman"/>
          <w:sz w:val="24"/>
          <w:szCs w:val="24"/>
          <w:lang w:eastAsia="bg-BG"/>
        </w:rPr>
        <w:t>Пламен Киров</w:t>
      </w:r>
    </w:p>
    <w:p w:rsidR="003F06EF" w:rsidRPr="003F06EF" w:rsidRDefault="003F06EF" w:rsidP="003F06EF">
      <w:pPr>
        <w:spacing w:after="0" w:line="240" w:lineRule="auto"/>
        <w:ind w:right="-110"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при протоколист Теодора Ананиева, разгледа в редовно заседание, проведено на 21.0</w:t>
      </w:r>
      <w:r w:rsidRPr="003F06EF">
        <w:rPr>
          <w:rFonts w:ascii="Times New Roman" w:hAnsi="Times New Roman" w:cs="Times New Roman"/>
          <w:sz w:val="24"/>
          <w:szCs w:val="24"/>
          <w:lang w:val="ru-RU"/>
        </w:rPr>
        <w:t>4</w:t>
      </w:r>
      <w:r w:rsidRPr="003F06EF">
        <w:rPr>
          <w:rFonts w:ascii="Times New Roman" w:hAnsi="Times New Roman" w:cs="Times New Roman"/>
          <w:sz w:val="24"/>
          <w:szCs w:val="24"/>
        </w:rPr>
        <w:t>.202</w:t>
      </w:r>
      <w:r w:rsidRPr="003F06EF">
        <w:rPr>
          <w:rFonts w:ascii="Times New Roman" w:hAnsi="Times New Roman" w:cs="Times New Roman"/>
          <w:sz w:val="24"/>
          <w:szCs w:val="24"/>
          <w:lang w:val="ru-RU"/>
        </w:rPr>
        <w:t>2</w:t>
      </w:r>
      <w:r w:rsidRPr="003F06EF">
        <w:rPr>
          <w:rFonts w:ascii="Times New Roman" w:hAnsi="Times New Roman" w:cs="Times New Roman"/>
          <w:sz w:val="24"/>
          <w:szCs w:val="24"/>
        </w:rPr>
        <w:t xml:space="preserve"> г., преписка № </w:t>
      </w:r>
      <w:r w:rsidRPr="003F06EF">
        <w:rPr>
          <w:rFonts w:ascii="Times New Roman" w:hAnsi="Times New Roman" w:cs="Times New Roman"/>
          <w:b/>
          <w:sz w:val="24"/>
          <w:szCs w:val="24"/>
        </w:rPr>
        <w:t>КЗК-51/2022 г.,</w:t>
      </w:r>
      <w:r w:rsidRPr="003F06EF">
        <w:rPr>
          <w:rFonts w:ascii="Times New Roman" w:hAnsi="Times New Roman" w:cs="Times New Roman"/>
          <w:sz w:val="24"/>
          <w:szCs w:val="24"/>
        </w:rPr>
        <w:t xml:space="preserve"> докладвана от наблюдаващия проучването член на КЗК г-н </w:t>
      </w:r>
      <w:r w:rsidRPr="003F06EF">
        <w:rPr>
          <w:rFonts w:ascii="Times New Roman" w:eastAsia="Times New Roman" w:hAnsi="Times New Roman" w:cs="Times New Roman"/>
          <w:sz w:val="24"/>
          <w:szCs w:val="24"/>
          <w:lang w:eastAsia="bg-BG"/>
        </w:rPr>
        <w:t>Красимир Зафиров.</w:t>
      </w:r>
    </w:p>
    <w:p w:rsidR="003F06EF" w:rsidRPr="003F06EF" w:rsidRDefault="003F06EF" w:rsidP="003F06EF">
      <w:pPr>
        <w:spacing w:after="0" w:line="276" w:lineRule="auto"/>
        <w:ind w:right="-110"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Страни по производството: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olor w:val="000000"/>
          <w:sz w:val="24"/>
          <w:szCs w:val="24"/>
          <w:lang w:eastAsia="bg-BG"/>
        </w:rPr>
        <w:t xml:space="preserve">1. </w:t>
      </w:r>
      <w:r w:rsidRPr="003F06EF">
        <w:rPr>
          <w:rFonts w:ascii="Times New Roman" w:hAnsi="Times New Roman"/>
          <w:color w:val="000000" w:themeColor="text1"/>
          <w:sz w:val="24"/>
          <w:szCs w:val="26"/>
        </w:rPr>
        <w:t>Консорциум „София РДФ 2021“</w:t>
      </w:r>
      <w:r w:rsidRPr="003F06EF">
        <w:rPr>
          <w:rFonts w:ascii="Times New Roman" w:hAnsi="Times New Roman"/>
          <w:sz w:val="24"/>
          <w:szCs w:val="24"/>
          <w:lang w:eastAsia="bg-BG"/>
        </w:rPr>
        <w:t xml:space="preserve"> - жалбоподател, редовно призован, </w:t>
      </w:r>
      <w:r w:rsidRPr="003F06EF">
        <w:rPr>
          <w:rFonts w:ascii="Times New Roman" w:hAnsi="Times New Roman" w:cs="Times New Roman"/>
          <w:sz w:val="24"/>
          <w:szCs w:val="24"/>
        </w:rPr>
        <w:t>се представлява от 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sz w:val="24"/>
          <w:szCs w:val="24"/>
          <w:lang w:eastAsia="bg-BG"/>
        </w:rPr>
        <w:t>2</w:t>
      </w:r>
      <w:r w:rsidRPr="003F06EF">
        <w:rPr>
          <w:rFonts w:ascii="Times New Roman" w:hAnsi="Times New Roman"/>
          <w:color w:val="000000" w:themeColor="text1"/>
          <w:sz w:val="26"/>
          <w:szCs w:val="26"/>
          <w:lang w:eastAsia="bg-BG"/>
        </w:rPr>
        <w:t xml:space="preserve">. </w:t>
      </w:r>
      <w:r w:rsidRPr="003F06EF">
        <w:rPr>
          <w:rFonts w:ascii="Times New Roman" w:hAnsi="Times New Roman"/>
          <w:color w:val="000000"/>
          <w:sz w:val="24"/>
          <w:szCs w:val="26"/>
          <w:lang w:eastAsia="bg-BG"/>
        </w:rPr>
        <w:t>Управителен съвет на „Топлофикация София“ ЕАД</w:t>
      </w:r>
      <w:r w:rsidRPr="003F06EF">
        <w:rPr>
          <w:rFonts w:ascii="Times New Roman" w:hAnsi="Times New Roman"/>
          <w:color w:val="000000" w:themeColor="text1"/>
          <w:sz w:val="26"/>
          <w:szCs w:val="26"/>
          <w:lang w:eastAsia="bg-BG"/>
        </w:rPr>
        <w:t xml:space="preserve"> –</w:t>
      </w:r>
      <w:r w:rsidRPr="003F06EF">
        <w:rPr>
          <w:rFonts w:ascii="Times New Roman" w:hAnsi="Times New Roman"/>
          <w:color w:val="000000" w:themeColor="text1"/>
          <w:sz w:val="26"/>
          <w:szCs w:val="26"/>
          <w:lang w:val="ru-RU" w:eastAsia="bg-BG"/>
        </w:rPr>
        <w:t xml:space="preserve"> </w:t>
      </w:r>
      <w:r w:rsidRPr="003F06EF">
        <w:rPr>
          <w:rFonts w:ascii="Times New Roman" w:hAnsi="Times New Roman" w:cs="Times New Roman"/>
          <w:sz w:val="24"/>
          <w:szCs w:val="24"/>
        </w:rPr>
        <w:t xml:space="preserve">ответник, възложител, редовно призован, </w:t>
      </w:r>
      <w:r w:rsidRPr="003F06EF">
        <w:rPr>
          <w:rFonts w:ascii="Times New Roman" w:hAnsi="Times New Roman" w:cs="Times New Roman"/>
          <w:color w:val="000000" w:themeColor="text1"/>
          <w:sz w:val="24"/>
          <w:szCs w:val="24"/>
        </w:rPr>
        <w:t>се представлява от адв. Г. Д. и адв. Е. К.</w:t>
      </w:r>
    </w:p>
    <w:p w:rsidR="003F06EF" w:rsidRPr="003F06EF" w:rsidRDefault="003F06EF" w:rsidP="003F06EF">
      <w:pPr>
        <w:spacing w:after="0" w:line="276" w:lineRule="auto"/>
        <w:ind w:firstLine="567"/>
        <w:jc w:val="both"/>
        <w:rPr>
          <w:rFonts w:ascii="Times New Roman" w:hAnsi="Times New Roman" w:cs="Times New Roman"/>
          <w:color w:val="000000" w:themeColor="text1"/>
          <w:sz w:val="24"/>
          <w:szCs w:val="24"/>
        </w:rPr>
      </w:pPr>
      <w:r w:rsidRPr="003F06EF">
        <w:rPr>
          <w:rFonts w:ascii="Times New Roman" w:hAnsi="Times New Roman" w:cs="Times New Roman"/>
          <w:color w:val="000000" w:themeColor="text1"/>
          <w:sz w:val="24"/>
          <w:szCs w:val="24"/>
        </w:rPr>
        <w:t xml:space="preserve">3. </w:t>
      </w:r>
      <w:r w:rsidRPr="003F06EF">
        <w:rPr>
          <w:rFonts w:ascii="Times New Roman" w:hAnsi="Times New Roman"/>
          <w:sz w:val="24"/>
          <w:szCs w:val="26"/>
        </w:rPr>
        <w:t xml:space="preserve">Обединение „RDF </w:t>
      </w:r>
      <w:proofErr w:type="spellStart"/>
      <w:r w:rsidRPr="003F06EF">
        <w:rPr>
          <w:rFonts w:ascii="Times New Roman" w:hAnsi="Times New Roman"/>
          <w:sz w:val="24"/>
          <w:szCs w:val="26"/>
        </w:rPr>
        <w:t>Файърд</w:t>
      </w:r>
      <w:proofErr w:type="spellEnd"/>
      <w:r w:rsidRPr="003F06EF">
        <w:rPr>
          <w:rFonts w:ascii="Times New Roman" w:hAnsi="Times New Roman"/>
          <w:sz w:val="24"/>
          <w:szCs w:val="26"/>
        </w:rPr>
        <w:t xml:space="preserve"> пауър </w:t>
      </w:r>
      <w:proofErr w:type="spellStart"/>
      <w:r w:rsidRPr="003F06EF">
        <w:rPr>
          <w:rFonts w:ascii="Times New Roman" w:hAnsi="Times New Roman"/>
          <w:sz w:val="24"/>
          <w:szCs w:val="26"/>
        </w:rPr>
        <w:t>плант</w:t>
      </w:r>
      <w:proofErr w:type="spellEnd"/>
      <w:r w:rsidRPr="003F06EF">
        <w:rPr>
          <w:rFonts w:ascii="Times New Roman" w:hAnsi="Times New Roman"/>
          <w:sz w:val="24"/>
          <w:szCs w:val="26"/>
        </w:rPr>
        <w:t xml:space="preserve"> София 2021“ </w:t>
      </w:r>
      <w:r w:rsidRPr="003F06EF">
        <w:rPr>
          <w:rFonts w:ascii="Times New Roman" w:hAnsi="Times New Roman"/>
          <w:color w:val="000000" w:themeColor="text1"/>
          <w:sz w:val="24"/>
          <w:szCs w:val="26"/>
        </w:rPr>
        <w:t xml:space="preserve">- </w:t>
      </w:r>
      <w:r w:rsidRPr="003F06EF">
        <w:rPr>
          <w:rFonts w:ascii="Times New Roman" w:hAnsi="Times New Roman" w:cs="Times New Roman"/>
          <w:color w:val="000000" w:themeColor="text1"/>
          <w:sz w:val="24"/>
          <w:szCs w:val="24"/>
        </w:rPr>
        <w:t>заинтересована страна, редовно призована, се представлява от адв. Д. Л.</w:t>
      </w:r>
    </w:p>
    <w:p w:rsidR="003F06EF" w:rsidRPr="003F06EF" w:rsidRDefault="003F06EF" w:rsidP="003F06EF">
      <w:pPr>
        <w:spacing w:after="0" w:line="276" w:lineRule="auto"/>
        <w:ind w:firstLine="567"/>
        <w:jc w:val="both"/>
        <w:rPr>
          <w:rFonts w:ascii="Times New Roman" w:hAnsi="Times New Roman" w:cs="Times New Roman"/>
          <w:color w:val="000000" w:themeColor="text1"/>
          <w:sz w:val="24"/>
          <w:szCs w:val="24"/>
        </w:rPr>
      </w:pPr>
      <w:r w:rsidRPr="003F06EF">
        <w:rPr>
          <w:rFonts w:ascii="Times New Roman" w:hAnsi="Times New Roman" w:cs="Times New Roman"/>
          <w:sz w:val="24"/>
          <w:szCs w:val="24"/>
        </w:rPr>
        <w:t xml:space="preserve">4. </w:t>
      </w:r>
      <w:r w:rsidRPr="003F06EF">
        <w:rPr>
          <w:rFonts w:ascii="Times New Roman" w:hAnsi="Times New Roman"/>
          <w:sz w:val="24"/>
          <w:szCs w:val="26"/>
        </w:rPr>
        <w:t>И</w:t>
      </w:r>
      <w:r w:rsidR="00CE7D57">
        <w:rPr>
          <w:rFonts w:ascii="Times New Roman" w:hAnsi="Times New Roman"/>
          <w:sz w:val="24"/>
          <w:szCs w:val="26"/>
        </w:rPr>
        <w:t xml:space="preserve">. </w:t>
      </w:r>
      <w:r w:rsidRPr="003F06EF">
        <w:rPr>
          <w:rFonts w:ascii="Times New Roman" w:hAnsi="Times New Roman"/>
          <w:sz w:val="24"/>
          <w:szCs w:val="26"/>
        </w:rPr>
        <w:t>Г</w:t>
      </w:r>
      <w:r w:rsidR="00CE7D57">
        <w:rPr>
          <w:rFonts w:ascii="Times New Roman" w:hAnsi="Times New Roman"/>
          <w:sz w:val="24"/>
          <w:szCs w:val="26"/>
        </w:rPr>
        <w:t>.</w:t>
      </w:r>
      <w:r w:rsidRPr="003F06EF">
        <w:rPr>
          <w:rFonts w:ascii="Times New Roman" w:hAnsi="Times New Roman" w:cs="Times New Roman"/>
          <w:bCs/>
          <w:spacing w:val="60"/>
          <w:sz w:val="24"/>
          <w:szCs w:val="26"/>
        </w:rPr>
        <w:t xml:space="preserve"> </w:t>
      </w:r>
      <w:r w:rsidRPr="003F06EF">
        <w:rPr>
          <w:rFonts w:ascii="Times New Roman" w:hAnsi="Times New Roman"/>
          <w:sz w:val="24"/>
          <w:szCs w:val="26"/>
        </w:rPr>
        <w:t xml:space="preserve">– </w:t>
      </w:r>
      <w:r w:rsidRPr="003F06EF">
        <w:rPr>
          <w:rFonts w:ascii="Times New Roman" w:hAnsi="Times New Roman" w:cs="Times New Roman"/>
          <w:color w:val="000000" w:themeColor="text1"/>
          <w:sz w:val="24"/>
          <w:szCs w:val="24"/>
        </w:rPr>
        <w:t>вещо лице, редовно призован</w:t>
      </w:r>
      <w:r w:rsidR="00CE7D57">
        <w:rPr>
          <w:rFonts w:ascii="Times New Roman" w:hAnsi="Times New Roman" w:cs="Times New Roman"/>
          <w:color w:val="000000" w:themeColor="text1"/>
          <w:sz w:val="24"/>
          <w:szCs w:val="24"/>
        </w:rPr>
        <w:t>о</w:t>
      </w:r>
      <w:r w:rsidRPr="003F06EF">
        <w:rPr>
          <w:rFonts w:ascii="Times New Roman" w:hAnsi="Times New Roman" w:cs="Times New Roman"/>
          <w:color w:val="000000" w:themeColor="text1"/>
          <w:sz w:val="24"/>
          <w:szCs w:val="24"/>
        </w:rPr>
        <w:t>, явява се лично.</w:t>
      </w:r>
    </w:p>
    <w:p w:rsidR="003F06EF" w:rsidRPr="003F06EF" w:rsidRDefault="003F06EF" w:rsidP="003F06EF">
      <w:pPr>
        <w:spacing w:after="200" w:line="276" w:lineRule="auto"/>
        <w:ind w:firstLine="567"/>
        <w:jc w:val="both"/>
        <w:rPr>
          <w:rFonts w:ascii="Times New Roman" w:hAnsi="Times New Roman" w:cs="Times New Roman"/>
          <w:color w:val="000000" w:themeColor="text1"/>
          <w:sz w:val="24"/>
          <w:szCs w:val="24"/>
        </w:rPr>
      </w:pPr>
      <w:r w:rsidRPr="003F06EF">
        <w:rPr>
          <w:rFonts w:ascii="Times New Roman" w:hAnsi="Times New Roman" w:cs="Times New Roman"/>
          <w:color w:val="000000" w:themeColor="text1"/>
          <w:sz w:val="24"/>
          <w:szCs w:val="24"/>
        </w:rPr>
        <w:t xml:space="preserve">5. </w:t>
      </w:r>
      <w:r w:rsidRPr="003F06EF">
        <w:rPr>
          <w:rFonts w:ascii="Times New Roman" w:hAnsi="Times New Roman"/>
          <w:sz w:val="24"/>
          <w:szCs w:val="26"/>
        </w:rPr>
        <w:t>В</w:t>
      </w:r>
      <w:r w:rsidR="00CE7D57">
        <w:rPr>
          <w:rFonts w:ascii="Times New Roman" w:hAnsi="Times New Roman"/>
          <w:sz w:val="24"/>
          <w:szCs w:val="26"/>
        </w:rPr>
        <w:t>.</w:t>
      </w:r>
      <w:r w:rsidRPr="003F06EF">
        <w:rPr>
          <w:rFonts w:ascii="Times New Roman" w:hAnsi="Times New Roman"/>
          <w:sz w:val="24"/>
          <w:szCs w:val="26"/>
        </w:rPr>
        <w:t xml:space="preserve"> П</w:t>
      </w:r>
      <w:r w:rsidR="00CE7D57">
        <w:rPr>
          <w:rFonts w:ascii="Times New Roman" w:hAnsi="Times New Roman"/>
          <w:sz w:val="24"/>
          <w:szCs w:val="26"/>
        </w:rPr>
        <w:t>.</w:t>
      </w:r>
      <w:r w:rsidRPr="003F06EF">
        <w:rPr>
          <w:rFonts w:ascii="Times New Roman" w:hAnsi="Times New Roman"/>
          <w:sz w:val="24"/>
          <w:szCs w:val="26"/>
          <w:lang w:val="ru-RU"/>
        </w:rPr>
        <w:t xml:space="preserve"> – </w:t>
      </w:r>
      <w:r w:rsidRPr="003F06EF">
        <w:rPr>
          <w:rFonts w:ascii="Times New Roman" w:hAnsi="Times New Roman"/>
          <w:sz w:val="24"/>
          <w:szCs w:val="26"/>
        </w:rPr>
        <w:t>вещо лице</w:t>
      </w:r>
      <w:r w:rsidRPr="003F06EF">
        <w:rPr>
          <w:rFonts w:ascii="Times New Roman" w:hAnsi="Times New Roman" w:cs="Times New Roman"/>
          <w:color w:val="000000" w:themeColor="text1"/>
          <w:sz w:val="24"/>
          <w:szCs w:val="24"/>
        </w:rPr>
        <w:t>, редовно призован</w:t>
      </w:r>
      <w:r w:rsidR="00CE7D57">
        <w:rPr>
          <w:rFonts w:ascii="Times New Roman" w:hAnsi="Times New Roman" w:cs="Times New Roman"/>
          <w:color w:val="000000" w:themeColor="text1"/>
          <w:sz w:val="24"/>
          <w:szCs w:val="24"/>
        </w:rPr>
        <w:t>о</w:t>
      </w:r>
      <w:r w:rsidRPr="003F06EF">
        <w:rPr>
          <w:rFonts w:ascii="Times New Roman" w:hAnsi="Times New Roman" w:cs="Times New Roman"/>
          <w:color w:val="000000" w:themeColor="text1"/>
          <w:sz w:val="24"/>
          <w:szCs w:val="24"/>
        </w:rPr>
        <w:t>, явява се лично</w:t>
      </w:r>
      <w:r w:rsidRPr="003F06EF">
        <w:rPr>
          <w:rFonts w:ascii="Times New Roman" w:hAnsi="Times New Roman"/>
          <w:sz w:val="24"/>
          <w:szCs w:val="26"/>
        </w:rPr>
        <w:t>.</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ind w:firstLine="567"/>
        <w:jc w:val="both"/>
        <w:rPr>
          <w:rFonts w:ascii="Times New Roman" w:hAnsi="Times New Roman" w:cs="Times New Roman"/>
          <w:sz w:val="24"/>
          <w:szCs w:val="24"/>
        </w:rPr>
      </w:pPr>
      <w:r w:rsidRPr="003F06EF">
        <w:rPr>
          <w:rFonts w:ascii="Times New Roman" w:hAnsi="Times New Roman" w:cs="Times New Roman"/>
          <w:sz w:val="24"/>
          <w:szCs w:val="24"/>
        </w:rPr>
        <w:t>Председателят на КЗК Юлия Ненкова отправи запитване до всички присъстващи лица:</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дали имат искане за отвод на някой от членовете на комисията.</w:t>
      </w:r>
    </w:p>
    <w:p w:rsidR="003F06EF" w:rsidRPr="003F06EF" w:rsidRDefault="003F06EF" w:rsidP="003F06EF">
      <w:pPr>
        <w:spacing w:after="0" w:line="276" w:lineRule="auto"/>
        <w:ind w:firstLine="567"/>
        <w:jc w:val="both"/>
        <w:rPr>
          <w:rFonts w:ascii="Times New Roman" w:hAnsi="Times New Roman" w:cs="Times New Roman"/>
          <w:sz w:val="24"/>
          <w:szCs w:val="24"/>
          <w:lang w:val="ru-RU"/>
        </w:rPr>
      </w:pPr>
      <w:r w:rsidRPr="003F06EF">
        <w:rPr>
          <w:rFonts w:ascii="Times New Roman" w:hAnsi="Times New Roman" w:cs="Times New Roman"/>
          <w:sz w:val="24"/>
          <w:szCs w:val="24"/>
        </w:rPr>
        <w:t xml:space="preserve">- дали да се даде ход на преписката.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Страните поотделно: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 Нямам искания за отвод на някой от членовете на комисията. Да се даде ход на преписката.</w:t>
      </w:r>
    </w:p>
    <w:p w:rsidR="003F06EF" w:rsidRPr="003F06EF" w:rsidRDefault="003F06EF" w:rsidP="003F06EF">
      <w:pPr>
        <w:spacing w:after="0" w:line="276" w:lineRule="auto"/>
        <w:ind w:firstLine="567"/>
        <w:jc w:val="both"/>
        <w:rPr>
          <w:rFonts w:ascii="Times New Roman" w:hAnsi="Times New Roman" w:cs="Times New Roman"/>
          <w:sz w:val="20"/>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76" w:lineRule="auto"/>
        <w:ind w:firstLine="567"/>
        <w:jc w:val="both"/>
        <w:rPr>
          <w:rFonts w:ascii="Times New Roman" w:hAnsi="Times New Roman" w:cs="Times New Roman"/>
          <w:b/>
          <w:sz w:val="18"/>
          <w:szCs w:val="24"/>
        </w:rPr>
      </w:pPr>
      <w:r w:rsidRPr="003F06EF">
        <w:rPr>
          <w:rFonts w:ascii="Times New Roman" w:hAnsi="Times New Roman" w:cs="Times New Roman"/>
          <w:sz w:val="24"/>
          <w:szCs w:val="24"/>
        </w:rPr>
        <w:t>- Комисията счита, че предварителните въпроси по редовността на процедурата са изяснени, поради което комисията</w:t>
      </w:r>
    </w:p>
    <w:p w:rsidR="003F06EF" w:rsidRPr="003F06EF" w:rsidRDefault="003F06EF" w:rsidP="003F06EF">
      <w:pPr>
        <w:spacing w:after="0" w:line="276" w:lineRule="auto"/>
        <w:ind w:firstLine="567"/>
        <w:jc w:val="center"/>
        <w:rPr>
          <w:rFonts w:ascii="Times New Roman" w:hAnsi="Times New Roman" w:cs="Times New Roman"/>
          <w:sz w:val="20"/>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Дава ход на преписката.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Аз съм представител на избрания изпълнител, по принцип ние сме подали една молба, тя е по преписката за отвод на в. л. </w:t>
      </w:r>
      <w:r w:rsidR="00291BB2">
        <w:rPr>
          <w:rFonts w:ascii="Times New Roman" w:hAnsi="Times New Roman" w:cs="Times New Roman"/>
          <w:sz w:val="24"/>
          <w:szCs w:val="24"/>
        </w:rPr>
        <w:t>И. Г.:</w:t>
      </w:r>
      <w:r w:rsidRPr="003F06EF">
        <w:rPr>
          <w:rFonts w:ascii="Times New Roman" w:hAnsi="Times New Roman" w:cs="Times New Roman"/>
          <w:sz w:val="24"/>
          <w:szCs w:val="24"/>
        </w:rPr>
        <w:t>, но тя е писмена молба, представена.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CE7D57" w:rsidP="00CE7D57">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Какви са ви съображенията да искате отвод на в. л.?</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Съображенията са ни, че в. л. е участвало при изготвянето на идейния проект и отделно от това същият е посочен в молбата на жалбоподателя </w:t>
      </w:r>
      <w:r w:rsidRPr="003F06EF">
        <w:rPr>
          <w:rFonts w:ascii="Times New Roman" w:hAnsi="Times New Roman"/>
          <w:color w:val="000000" w:themeColor="text1"/>
          <w:sz w:val="24"/>
          <w:szCs w:val="26"/>
        </w:rPr>
        <w:t>Консорциум „София РДФ 2021“. Ние сме изложили подробни съображения в молбата ни.</w:t>
      </w:r>
      <w:r w:rsidRPr="003F06EF">
        <w:rPr>
          <w:rFonts w:ascii="Times New Roman" w:hAnsi="Times New Roman" w:cs="Times New Roman"/>
          <w:sz w:val="24"/>
          <w:szCs w:val="24"/>
        </w:rPr>
        <w:t xml:space="preserve"> При положение, че жалбоподателят се е позовал на несъответствие в техническата оферта, оплакванията му са свързани именно с това, същият е посочил в. л. </w:t>
      </w:r>
      <w:r w:rsidR="00CE7D57">
        <w:rPr>
          <w:rFonts w:ascii="Times New Roman" w:hAnsi="Times New Roman" w:cs="Times New Roman"/>
          <w:sz w:val="24"/>
          <w:szCs w:val="24"/>
        </w:rPr>
        <w:t xml:space="preserve">И. </w:t>
      </w:r>
      <w:r w:rsidRPr="003F06EF">
        <w:rPr>
          <w:rFonts w:ascii="Times New Roman" w:hAnsi="Times New Roman" w:cs="Times New Roman"/>
          <w:sz w:val="24"/>
          <w:szCs w:val="24"/>
        </w:rPr>
        <w:t>Г</w:t>
      </w:r>
      <w:r w:rsidR="00CE7D57">
        <w:rPr>
          <w:rFonts w:ascii="Times New Roman" w:hAnsi="Times New Roman" w:cs="Times New Roman"/>
          <w:sz w:val="24"/>
          <w:szCs w:val="24"/>
        </w:rPr>
        <w:t>.</w:t>
      </w:r>
      <w:r w:rsidRPr="003F06EF">
        <w:rPr>
          <w:rFonts w:ascii="Times New Roman" w:hAnsi="Times New Roman" w:cs="Times New Roman"/>
          <w:sz w:val="24"/>
          <w:szCs w:val="24"/>
        </w:rPr>
        <w:t>, считаме че не следваше той да изготвя техническата експертиза.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Считаме, че няма основания за подобно възражение, тъй като именно възложителят е натоварил въпросния експерт с изготвяне на идейния проект, тоест има пълно доверие на неговите професионални качества и компетентност, и считаме, че най-правилно е именно той да оценява техническите предложения на база направени от нас възражения с оглед факта, че познава най-добре техническите детайли на въпросния проект. Всяко друго в. л. би ползвало някакви примерни, съвсем общи и теоретични, по-скоро, оценки, а не конкретно за проекта, който са направени предложенията от участниците в обществената поръчка. Това са ни били аргументите да го посочим, като в. л.</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CE7D57" w:rsidP="00CE7D57">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Комисия за защита на конкуренцията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Оставя без уважение искането за отвод на в. л.</w:t>
      </w:r>
    </w:p>
    <w:p w:rsidR="00CE7D57" w:rsidRDefault="00CE7D57"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eastAsia="Calibri" w:hAnsi="Times New Roman" w:cs="Times New Roman"/>
          <w:caps/>
          <w:color w:val="000000" w:themeColor="text1"/>
          <w:sz w:val="24"/>
          <w:szCs w:val="24"/>
        </w:rPr>
      </w:pPr>
      <w:r w:rsidRPr="003F06EF">
        <w:rPr>
          <w:rFonts w:ascii="Times New Roman" w:hAnsi="Times New Roman" w:cs="Times New Roman"/>
          <w:sz w:val="24"/>
          <w:szCs w:val="24"/>
        </w:rPr>
        <w:lastRenderedPageBreak/>
        <w:t>Пристъпваме към разпит на в. л.,</w:t>
      </w:r>
      <w:r w:rsidRPr="003F06EF">
        <w:rPr>
          <w:rFonts w:ascii="Times New Roman" w:eastAsia="Calibri" w:hAnsi="Times New Roman" w:cs="Times New Roman"/>
          <w:b/>
          <w:color w:val="000000" w:themeColor="text1"/>
          <w:sz w:val="32"/>
          <w:szCs w:val="32"/>
        </w:rPr>
        <w:t xml:space="preserve"> </w:t>
      </w:r>
      <w:r w:rsidRPr="003F06EF">
        <w:rPr>
          <w:rFonts w:ascii="Times New Roman" w:eastAsia="Calibri" w:hAnsi="Times New Roman" w:cs="Times New Roman"/>
          <w:color w:val="000000" w:themeColor="text1"/>
          <w:sz w:val="24"/>
          <w:szCs w:val="24"/>
        </w:rPr>
        <w:t xml:space="preserve">проф. д-р инж. </w:t>
      </w:r>
      <w:r w:rsidRPr="003F06EF">
        <w:rPr>
          <w:rFonts w:ascii="Times New Roman" w:eastAsia="Calibri" w:hAnsi="Times New Roman" w:cs="Times New Roman"/>
          <w:caps/>
          <w:color w:val="000000" w:themeColor="text1"/>
          <w:sz w:val="24"/>
          <w:szCs w:val="24"/>
        </w:rPr>
        <w:t>И</w:t>
      </w:r>
      <w:r w:rsidR="00CE7D57">
        <w:rPr>
          <w:rFonts w:ascii="Times New Roman" w:eastAsia="Calibri" w:hAnsi="Times New Roman" w:cs="Times New Roman"/>
          <w:caps/>
          <w:color w:val="000000" w:themeColor="text1"/>
          <w:sz w:val="24"/>
          <w:szCs w:val="24"/>
        </w:rPr>
        <w:t>.</w:t>
      </w:r>
      <w:r w:rsidRPr="003F06EF">
        <w:rPr>
          <w:rFonts w:ascii="Times New Roman" w:eastAsia="Calibri" w:hAnsi="Times New Roman" w:cs="Times New Roman"/>
          <w:caps/>
          <w:color w:val="000000" w:themeColor="text1"/>
          <w:sz w:val="24"/>
          <w:szCs w:val="24"/>
        </w:rPr>
        <w:t xml:space="preserve"> Г</w:t>
      </w:r>
      <w:r w:rsidR="00CE7D57">
        <w:rPr>
          <w:rFonts w:ascii="Times New Roman" w:eastAsia="Calibri" w:hAnsi="Times New Roman" w:cs="Times New Roman"/>
          <w:caps/>
          <w:color w:val="000000" w:themeColor="text1"/>
          <w:sz w:val="24"/>
          <w:szCs w:val="24"/>
        </w:rPr>
        <w:t>.</w:t>
      </w:r>
      <w:r w:rsidRPr="003F06EF">
        <w:rPr>
          <w:rFonts w:ascii="Times New Roman" w:eastAsia="Calibri" w:hAnsi="Times New Roman" w:cs="Times New Roman"/>
          <w:caps/>
          <w:color w:val="000000" w:themeColor="text1"/>
          <w:sz w:val="24"/>
          <w:szCs w:val="24"/>
        </w:rPr>
        <w:t xml:space="preserve"> Г</w:t>
      </w:r>
      <w:r w:rsidR="00CE7D57">
        <w:rPr>
          <w:rFonts w:ascii="Times New Roman" w:eastAsia="Calibri" w:hAnsi="Times New Roman" w:cs="Times New Roman"/>
          <w:caps/>
          <w:color w:val="000000" w:themeColor="text1"/>
          <w:sz w:val="24"/>
          <w:szCs w:val="24"/>
        </w:rPr>
        <w:t>.</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 xml:space="preserve"> професор в професионално направление „Енергетика“ и специалност „</w:t>
      </w:r>
      <w:proofErr w:type="spellStart"/>
      <w:r w:rsidRPr="003F06EF">
        <w:rPr>
          <w:rFonts w:ascii="Times New Roman" w:eastAsia="Calibri" w:hAnsi="Times New Roman" w:cs="Times New Roman"/>
          <w:color w:val="000000" w:themeColor="text1"/>
          <w:sz w:val="24"/>
          <w:szCs w:val="24"/>
        </w:rPr>
        <w:t>Енергопреобразуващи</w:t>
      </w:r>
      <w:proofErr w:type="spellEnd"/>
      <w:r w:rsidRPr="003F06EF">
        <w:rPr>
          <w:rFonts w:ascii="Times New Roman" w:eastAsia="Calibri" w:hAnsi="Times New Roman" w:cs="Times New Roman"/>
          <w:color w:val="000000" w:themeColor="text1"/>
          <w:sz w:val="24"/>
          <w:szCs w:val="24"/>
        </w:rPr>
        <w:t xml:space="preserve"> системи и технологии“. Преподавател в Технически университет – София</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определен за в. л. с определение</w:t>
      </w:r>
      <w:r w:rsidRPr="003F06EF">
        <w:rPr>
          <w:rFonts w:ascii="Times New Roman" w:eastAsia="Calibri" w:hAnsi="Times New Roman" w:cs="Times New Roman"/>
          <w:caps/>
          <w:color w:val="000000" w:themeColor="text1"/>
          <w:sz w:val="24"/>
          <w:szCs w:val="24"/>
        </w:rPr>
        <w:t xml:space="preserve">  № 152/24.02.2022 </w:t>
      </w:r>
      <w:r w:rsidRPr="003F06EF">
        <w:rPr>
          <w:rFonts w:ascii="Times New Roman" w:eastAsia="Calibri" w:hAnsi="Times New Roman" w:cs="Times New Roman"/>
          <w:color w:val="000000" w:themeColor="text1"/>
          <w:sz w:val="24"/>
          <w:szCs w:val="24"/>
        </w:rPr>
        <w:t>г</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на</w:t>
      </w:r>
      <w:r w:rsidRPr="003F06EF">
        <w:rPr>
          <w:rFonts w:ascii="Times New Roman" w:eastAsia="Calibri" w:hAnsi="Times New Roman" w:cs="Times New Roman"/>
          <w:caps/>
          <w:color w:val="000000" w:themeColor="text1"/>
          <w:sz w:val="24"/>
          <w:szCs w:val="24"/>
        </w:rPr>
        <w:t xml:space="preserve"> КЗК.</w:t>
      </w:r>
    </w:p>
    <w:p w:rsidR="003F06EF" w:rsidRPr="003F06EF" w:rsidRDefault="003F06EF" w:rsidP="003F06EF">
      <w:pPr>
        <w:spacing w:after="0" w:line="276" w:lineRule="auto"/>
        <w:ind w:firstLine="567"/>
        <w:jc w:val="both"/>
        <w:rPr>
          <w:rFonts w:ascii="Times New Roman" w:eastAsia="Calibri" w:hAnsi="Times New Roman" w:cs="Times New Roman"/>
          <w:caps/>
          <w:color w:val="000000" w:themeColor="text1"/>
          <w:sz w:val="24"/>
          <w:szCs w:val="24"/>
        </w:rPr>
      </w:pPr>
    </w:p>
    <w:p w:rsidR="003F06EF" w:rsidRPr="003F06EF" w:rsidRDefault="003F06EF" w:rsidP="003F06EF">
      <w:pPr>
        <w:spacing w:after="200" w:line="276" w:lineRule="auto"/>
        <w:ind w:firstLine="567"/>
        <w:jc w:val="both"/>
        <w:rPr>
          <w:rFonts w:ascii="Times New Roman" w:eastAsia="Times New Roman" w:hAnsi="Times New Roman" w:cs="Times New Roman"/>
          <w:sz w:val="24"/>
          <w:szCs w:val="24"/>
          <w:lang w:eastAsia="bg-BG"/>
        </w:rPr>
      </w:pPr>
      <w:r w:rsidRPr="003F06EF">
        <w:rPr>
          <w:rFonts w:ascii="Times New Roman" w:eastAsia="Calibri" w:hAnsi="Times New Roman" w:cs="Times New Roman"/>
          <w:color w:val="000000" w:themeColor="text1"/>
          <w:sz w:val="24"/>
          <w:szCs w:val="24"/>
        </w:rPr>
        <w:t>- вещо лице</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експерт</w:t>
      </w:r>
      <w:r w:rsidRPr="003F06EF">
        <w:rPr>
          <w:rFonts w:ascii="Times New Roman" w:eastAsia="Calibri" w:hAnsi="Times New Roman" w:cs="Times New Roman"/>
          <w:caps/>
          <w:color w:val="000000" w:themeColor="text1"/>
          <w:sz w:val="24"/>
          <w:szCs w:val="24"/>
        </w:rPr>
        <w:t xml:space="preserve"> </w:t>
      </w:r>
      <w:r w:rsidRPr="003F06EF">
        <w:rPr>
          <w:rFonts w:ascii="Times New Roman" w:eastAsia="Times New Roman" w:hAnsi="Times New Roman" w:cs="Times New Roman"/>
          <w:caps/>
          <w:sz w:val="24"/>
          <w:szCs w:val="24"/>
          <w:lang w:eastAsia="bg-BG"/>
        </w:rPr>
        <w:t>В</w:t>
      </w:r>
      <w:r w:rsidR="00CE7D57">
        <w:rPr>
          <w:rFonts w:ascii="Times New Roman" w:eastAsia="Times New Roman" w:hAnsi="Times New Roman" w:cs="Times New Roman"/>
          <w:caps/>
          <w:sz w:val="24"/>
          <w:szCs w:val="24"/>
          <w:lang w:eastAsia="bg-BG"/>
        </w:rPr>
        <w:t xml:space="preserve">. </w:t>
      </w:r>
      <w:r w:rsidRPr="003F06EF">
        <w:rPr>
          <w:rFonts w:ascii="Times New Roman" w:eastAsia="Times New Roman" w:hAnsi="Times New Roman" w:cs="Times New Roman"/>
          <w:caps/>
          <w:sz w:val="24"/>
          <w:szCs w:val="24"/>
          <w:lang w:eastAsia="bg-BG"/>
        </w:rPr>
        <w:t>Г</w:t>
      </w:r>
      <w:r w:rsidR="00CE7D57">
        <w:rPr>
          <w:rFonts w:ascii="Times New Roman" w:eastAsia="Times New Roman" w:hAnsi="Times New Roman" w:cs="Times New Roman"/>
          <w:sz w:val="24"/>
          <w:szCs w:val="24"/>
          <w:lang w:eastAsia="bg-BG"/>
        </w:rPr>
        <w:t xml:space="preserve">. </w:t>
      </w:r>
      <w:r w:rsidRPr="003F06EF">
        <w:rPr>
          <w:rFonts w:ascii="Times New Roman" w:eastAsia="Times New Roman" w:hAnsi="Times New Roman" w:cs="Times New Roman"/>
          <w:caps/>
          <w:sz w:val="24"/>
          <w:szCs w:val="24"/>
          <w:lang w:eastAsia="bg-BG"/>
        </w:rPr>
        <w:t>П</w:t>
      </w:r>
      <w:r w:rsidR="00CE7D57">
        <w:rPr>
          <w:rFonts w:ascii="Times New Roman" w:eastAsia="Times New Roman" w:hAnsi="Times New Roman" w:cs="Times New Roman"/>
          <w:caps/>
          <w:sz w:val="24"/>
          <w:szCs w:val="24"/>
          <w:lang w:eastAsia="bg-BG"/>
        </w:rPr>
        <w:t xml:space="preserve">. </w:t>
      </w:r>
      <w:r w:rsidRPr="003F06EF">
        <w:rPr>
          <w:rFonts w:ascii="Times New Roman" w:eastAsia="Times New Roman" w:hAnsi="Times New Roman" w:cs="Times New Roman"/>
          <w:sz w:val="24"/>
          <w:szCs w:val="24"/>
          <w:lang w:eastAsia="bg-BG"/>
        </w:rPr>
        <w:t xml:space="preserve">– висше образование: „Икономика – </w:t>
      </w:r>
      <w:proofErr w:type="spellStart"/>
      <w:r w:rsidRPr="003F06EF">
        <w:rPr>
          <w:rFonts w:ascii="Times New Roman" w:eastAsia="Times New Roman" w:hAnsi="Times New Roman" w:cs="Times New Roman"/>
          <w:sz w:val="24"/>
          <w:szCs w:val="24"/>
          <w:lang w:eastAsia="bg-BG"/>
        </w:rPr>
        <w:t>бизнесадминистрация</w:t>
      </w:r>
      <w:proofErr w:type="spellEnd"/>
      <w:r w:rsidRPr="003F06EF">
        <w:rPr>
          <w:rFonts w:ascii="Times New Roman" w:eastAsia="Times New Roman" w:hAnsi="Times New Roman" w:cs="Times New Roman"/>
          <w:sz w:val="24"/>
          <w:szCs w:val="24"/>
          <w:lang w:eastAsia="bg-BG"/>
        </w:rPr>
        <w:t xml:space="preserve">”, магистър по „Счетоводство и контрол”, оценител на търговски предприятия и вземания, сертифициран от КНОБ, оценител на инвестиционни проекти, вещо лице от списъка на СГС, </w:t>
      </w:r>
      <w:proofErr w:type="spellStart"/>
      <w:r w:rsidRPr="003F06EF">
        <w:rPr>
          <w:rFonts w:ascii="Times New Roman" w:eastAsia="Times New Roman" w:hAnsi="Times New Roman" w:cs="Times New Roman"/>
          <w:sz w:val="24"/>
          <w:szCs w:val="24"/>
          <w:lang w:eastAsia="bg-BG"/>
        </w:rPr>
        <w:t>обн</w:t>
      </w:r>
      <w:proofErr w:type="spellEnd"/>
      <w:r w:rsidRPr="003F06EF">
        <w:rPr>
          <w:rFonts w:ascii="Times New Roman" w:eastAsia="Times New Roman" w:hAnsi="Times New Roman" w:cs="Times New Roman"/>
          <w:sz w:val="24"/>
          <w:szCs w:val="24"/>
          <w:lang w:eastAsia="bg-BG"/>
        </w:rPr>
        <w:t xml:space="preserve">. ДВ бр. 34/2021 г., регистриран експерт към Сдружение за експертизи, финансово-икономически и технически анализи „СЕФИТА“, </w:t>
      </w:r>
      <w:r w:rsidRPr="003F06EF">
        <w:rPr>
          <w:rFonts w:ascii="Times New Roman" w:eastAsia="Calibri" w:hAnsi="Times New Roman" w:cs="Times New Roman"/>
          <w:color w:val="000000" w:themeColor="text1"/>
          <w:sz w:val="24"/>
          <w:szCs w:val="24"/>
        </w:rPr>
        <w:t>определена за</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в. л.</w:t>
      </w:r>
      <w:r w:rsidRPr="003F06EF">
        <w:rPr>
          <w:rFonts w:ascii="Times New Roman" w:eastAsia="Calibri" w:hAnsi="Times New Roman" w:cs="Times New Roman"/>
          <w:caps/>
          <w:color w:val="000000" w:themeColor="text1"/>
          <w:sz w:val="24"/>
          <w:szCs w:val="24"/>
        </w:rPr>
        <w:t xml:space="preserve"> </w:t>
      </w:r>
      <w:r w:rsidRPr="003F06EF">
        <w:rPr>
          <w:rFonts w:ascii="Times New Roman" w:eastAsia="Calibri" w:hAnsi="Times New Roman" w:cs="Times New Roman"/>
          <w:color w:val="000000" w:themeColor="text1"/>
          <w:sz w:val="24"/>
          <w:szCs w:val="24"/>
        </w:rPr>
        <w:t>с о</w:t>
      </w:r>
      <w:r w:rsidRPr="003F06EF">
        <w:rPr>
          <w:rFonts w:ascii="Times New Roman" w:eastAsia="Calibri" w:hAnsi="Times New Roman" w:cs="Times New Roman"/>
          <w:bCs/>
          <w:iCs/>
          <w:sz w:val="24"/>
          <w:szCs w:val="24"/>
          <w:lang w:bidi="ru-RU"/>
        </w:rPr>
        <w:t xml:space="preserve">пределение № 156/24.02.2022 г. и определение № 227 /24.03.2022 г. </w:t>
      </w:r>
      <w:r w:rsidRPr="003F06EF">
        <w:rPr>
          <w:rFonts w:ascii="Times New Roman" w:eastAsia="Calibri" w:hAnsi="Times New Roman" w:cs="Times New Roman"/>
          <w:bCs/>
          <w:iCs/>
          <w:sz w:val="24"/>
          <w:szCs w:val="24"/>
          <w:lang w:val="ru-RU" w:bidi="ru-RU"/>
        </w:rPr>
        <w:t>(</w:t>
      </w:r>
      <w:r w:rsidRPr="003F06EF">
        <w:rPr>
          <w:rFonts w:ascii="Times New Roman" w:eastAsia="Calibri" w:hAnsi="Times New Roman" w:cs="Times New Roman"/>
          <w:bCs/>
          <w:iCs/>
          <w:sz w:val="24"/>
          <w:szCs w:val="24"/>
          <w:lang w:bidi="ru-RU"/>
        </w:rPr>
        <w:t>допълнителна задача</w:t>
      </w:r>
      <w:r w:rsidRPr="003F06EF">
        <w:rPr>
          <w:rFonts w:ascii="Times New Roman" w:eastAsia="Calibri" w:hAnsi="Times New Roman" w:cs="Times New Roman"/>
          <w:bCs/>
          <w:iCs/>
          <w:sz w:val="24"/>
          <w:szCs w:val="24"/>
          <w:lang w:val="ru-RU" w:bidi="ru-RU"/>
        </w:rPr>
        <w:t>)</w:t>
      </w:r>
      <w:r w:rsidRPr="003F06EF">
        <w:rPr>
          <w:rFonts w:ascii="Times New Roman" w:eastAsia="Calibri" w:hAnsi="Times New Roman" w:cs="Times New Roman"/>
          <w:bCs/>
          <w:iCs/>
          <w:sz w:val="24"/>
          <w:szCs w:val="24"/>
          <w:lang w:bidi="ru-RU"/>
        </w:rPr>
        <w:t xml:space="preserve"> на КЗК.</w:t>
      </w:r>
    </w:p>
    <w:p w:rsidR="003F06EF" w:rsidRPr="003F06EF" w:rsidRDefault="003F06EF" w:rsidP="003F06EF">
      <w:pPr>
        <w:spacing w:after="0" w:line="276" w:lineRule="auto"/>
        <w:ind w:firstLine="567"/>
        <w:contextualSpacing/>
        <w:jc w:val="both"/>
        <w:rPr>
          <w:rFonts w:ascii="Times New Roman" w:eastAsia="Calibri" w:hAnsi="Times New Roman" w:cs="Times New Roman"/>
          <w:caps/>
          <w:color w:val="000000" w:themeColor="text1"/>
          <w:sz w:val="24"/>
          <w:szCs w:val="24"/>
        </w:rPr>
      </w:pPr>
    </w:p>
    <w:p w:rsidR="003F06EF" w:rsidRPr="003F06EF" w:rsidRDefault="003F06EF" w:rsidP="003F06EF">
      <w:pPr>
        <w:spacing w:after="0" w:line="276" w:lineRule="auto"/>
        <w:ind w:firstLine="567"/>
        <w:contextualSpacing/>
        <w:jc w:val="both"/>
        <w:rPr>
          <w:rFonts w:ascii="Times New Roman" w:eastAsia="Calibri" w:hAnsi="Times New Roman" w:cs="Times New Roman"/>
          <w:bCs/>
          <w:color w:val="000000"/>
          <w:sz w:val="24"/>
          <w:szCs w:val="24"/>
        </w:rPr>
      </w:pPr>
      <w:r w:rsidRPr="003F06EF">
        <w:rPr>
          <w:rFonts w:ascii="Times New Roman" w:eastAsia="Calibri" w:hAnsi="Times New Roman" w:cs="Times New Roman"/>
          <w:bCs/>
          <w:color w:val="000000"/>
          <w:sz w:val="24"/>
          <w:szCs w:val="24"/>
        </w:rPr>
        <w:t xml:space="preserve">КЗК пристъпва към изслушване на назначеното с определение  № 152/24.02.2022 г. на КЗК </w:t>
      </w:r>
      <w:r w:rsidRPr="003F06EF">
        <w:rPr>
          <w:rFonts w:ascii="Times New Roman" w:eastAsia="Calibri" w:hAnsi="Times New Roman" w:cs="Times New Roman"/>
          <w:sz w:val="24"/>
          <w:szCs w:val="24"/>
        </w:rPr>
        <w:t>вещо лице по допусната техническа експертиза</w:t>
      </w:r>
      <w:r w:rsidRPr="003F06EF">
        <w:rPr>
          <w:rFonts w:ascii="Times New Roman" w:eastAsia="Calibri" w:hAnsi="Times New Roman" w:cs="Times New Roman"/>
          <w:bCs/>
          <w:color w:val="000000"/>
          <w:sz w:val="24"/>
          <w:szCs w:val="24"/>
        </w:rPr>
        <w:t>, предвид на  което</w:t>
      </w:r>
    </w:p>
    <w:p w:rsidR="003F06EF" w:rsidRPr="003F06EF" w:rsidRDefault="003F06EF" w:rsidP="003F06EF">
      <w:pPr>
        <w:spacing w:after="0" w:line="276" w:lineRule="auto"/>
        <w:ind w:firstLine="567"/>
        <w:contextualSpacing/>
        <w:jc w:val="both"/>
        <w:rPr>
          <w:rFonts w:ascii="Times New Roman" w:eastAsia="Calibri" w:hAnsi="Times New Roman" w:cs="Times New Roman"/>
          <w:bCs/>
          <w:color w:val="000000"/>
          <w:sz w:val="24"/>
          <w:szCs w:val="24"/>
        </w:rPr>
      </w:pPr>
      <w:r w:rsidRPr="003F06EF">
        <w:rPr>
          <w:rFonts w:ascii="Times New Roman" w:eastAsia="Calibri" w:hAnsi="Times New Roman" w:cs="Times New Roman"/>
          <w:bCs/>
          <w:color w:val="000000"/>
          <w:sz w:val="24"/>
          <w:szCs w:val="24"/>
        </w:rPr>
        <w:t xml:space="preserve">                </w:t>
      </w:r>
    </w:p>
    <w:p w:rsidR="003F06EF" w:rsidRPr="003F06EF" w:rsidRDefault="003F06EF" w:rsidP="00A915A7">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eastAsia="Calibri" w:hAnsi="Times New Roman" w:cs="Times New Roman"/>
          <w:bCs/>
          <w:i/>
          <w:iCs/>
          <w:caps/>
          <w:color w:val="000000"/>
          <w:sz w:val="24"/>
          <w:szCs w:val="24"/>
        </w:rPr>
      </w:pPr>
    </w:p>
    <w:p w:rsidR="003F06EF" w:rsidRPr="003F06EF" w:rsidRDefault="003F06EF" w:rsidP="003F06EF">
      <w:pPr>
        <w:spacing w:after="0" w:line="276" w:lineRule="auto"/>
        <w:ind w:firstLine="567"/>
        <w:jc w:val="both"/>
        <w:rPr>
          <w:rFonts w:ascii="Times New Roman" w:eastAsia="Calibri" w:hAnsi="Times New Roman" w:cs="Times New Roman"/>
          <w:bCs/>
          <w:color w:val="000000"/>
          <w:sz w:val="24"/>
          <w:szCs w:val="24"/>
        </w:rPr>
      </w:pPr>
      <w:r w:rsidRPr="003F06EF">
        <w:rPr>
          <w:rFonts w:ascii="Times New Roman" w:eastAsia="Calibri" w:hAnsi="Times New Roman" w:cs="Times New Roman"/>
          <w:bCs/>
          <w:color w:val="000000"/>
          <w:sz w:val="24"/>
          <w:szCs w:val="24"/>
        </w:rPr>
        <w:t>снема самоличността на вещото лице:</w:t>
      </w:r>
    </w:p>
    <w:p w:rsidR="003F06EF" w:rsidRPr="003F06EF" w:rsidRDefault="003F06EF" w:rsidP="003F06EF">
      <w:pPr>
        <w:spacing w:after="0" w:line="240" w:lineRule="auto"/>
        <w:ind w:firstLine="567"/>
        <w:jc w:val="both"/>
        <w:rPr>
          <w:rFonts w:ascii="Times New Roman" w:eastAsia="Times New Roman" w:hAnsi="Times New Roman" w:cs="Times New Roman"/>
          <w:sz w:val="24"/>
          <w:szCs w:val="24"/>
          <w:lang w:eastAsia="bg-BG"/>
        </w:rPr>
      </w:pPr>
      <w:r w:rsidRPr="003F06EF">
        <w:rPr>
          <w:rFonts w:ascii="Times New Roman" w:eastAsia="Times New Roman" w:hAnsi="Times New Roman" w:cs="Times New Roman"/>
          <w:sz w:val="24"/>
          <w:szCs w:val="24"/>
          <w:lang w:eastAsia="bg-BG"/>
        </w:rPr>
        <w:t>- Трите Ви имена, години, гражданство, образование, специалност, месторабота? Осъждани ли сте ? Имате ли дела и родство със някоя от страните в производството?</w:t>
      </w:r>
    </w:p>
    <w:p w:rsidR="003F06EF" w:rsidRPr="003F06EF" w:rsidRDefault="003F06EF" w:rsidP="003F06EF">
      <w:pPr>
        <w:spacing w:after="0" w:line="276" w:lineRule="auto"/>
        <w:ind w:firstLine="567"/>
        <w:contextualSpacing/>
        <w:jc w:val="both"/>
        <w:rPr>
          <w:rFonts w:ascii="Times New Roman" w:eastAsia="Calibri" w:hAnsi="Times New Roman" w:cs="Times New Roman"/>
          <w:caps/>
          <w:color w:val="000000" w:themeColor="text1"/>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Казвам се И</w:t>
      </w:r>
      <w:r w:rsidR="00CE7D57">
        <w:rPr>
          <w:rFonts w:ascii="Times New Roman" w:hAnsi="Times New Roman" w:cs="Times New Roman"/>
          <w:sz w:val="24"/>
          <w:szCs w:val="24"/>
        </w:rPr>
        <w:t xml:space="preserve">. </w:t>
      </w:r>
      <w:r w:rsidRPr="003F06EF">
        <w:rPr>
          <w:rFonts w:ascii="Times New Roman" w:hAnsi="Times New Roman" w:cs="Times New Roman"/>
          <w:sz w:val="24"/>
          <w:szCs w:val="24"/>
        </w:rPr>
        <w:t>Г</w:t>
      </w:r>
      <w:r w:rsidR="00CE7D57">
        <w:rPr>
          <w:rFonts w:ascii="Times New Roman" w:hAnsi="Times New Roman" w:cs="Times New Roman"/>
          <w:sz w:val="24"/>
          <w:szCs w:val="24"/>
        </w:rPr>
        <w:t xml:space="preserve">. </w:t>
      </w:r>
      <w:r w:rsidRPr="003F06EF">
        <w:rPr>
          <w:rFonts w:ascii="Times New Roman" w:hAnsi="Times New Roman" w:cs="Times New Roman"/>
          <w:sz w:val="24"/>
          <w:szCs w:val="24"/>
        </w:rPr>
        <w:t>Г</w:t>
      </w:r>
      <w:r w:rsidR="00CE7D57">
        <w:rPr>
          <w:rFonts w:ascii="Times New Roman" w:hAnsi="Times New Roman" w:cs="Times New Roman"/>
          <w:sz w:val="24"/>
          <w:szCs w:val="24"/>
        </w:rPr>
        <w:t xml:space="preserve">. </w:t>
      </w:r>
      <w:r w:rsidRPr="003F06EF">
        <w:rPr>
          <w:rFonts w:ascii="Times New Roman" w:hAnsi="Times New Roman" w:cs="Times New Roman"/>
          <w:sz w:val="24"/>
          <w:szCs w:val="24"/>
        </w:rPr>
        <w:t xml:space="preserve">, на </w:t>
      </w:r>
      <w:r w:rsidR="00CE7D57">
        <w:rPr>
          <w:rFonts w:ascii="Times New Roman" w:hAnsi="Times New Roman" w:cs="Times New Roman"/>
          <w:sz w:val="24"/>
          <w:szCs w:val="24"/>
        </w:rPr>
        <w:t xml:space="preserve">…. </w:t>
      </w:r>
      <w:r w:rsidRPr="003F06EF">
        <w:rPr>
          <w:rFonts w:ascii="Times New Roman" w:hAnsi="Times New Roman" w:cs="Times New Roman"/>
          <w:sz w:val="24"/>
          <w:szCs w:val="24"/>
        </w:rPr>
        <w:t>г., работя в ТУ гр. София, неосъждан, нямам родствени връзки с някоя от страните в производството.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40" w:lineRule="auto"/>
        <w:ind w:firstLine="567"/>
        <w:jc w:val="both"/>
        <w:rPr>
          <w:rFonts w:ascii="Times New Roman" w:eastAsia="Times New Roman" w:hAnsi="Times New Roman" w:cs="Times New Roman"/>
          <w:color w:val="FF0000"/>
          <w:sz w:val="24"/>
          <w:szCs w:val="24"/>
          <w:highlight w:val="yellow"/>
          <w:lang w:eastAsia="bg-BG"/>
        </w:rPr>
      </w:pPr>
      <w:r w:rsidRPr="003F06EF">
        <w:rPr>
          <w:rFonts w:ascii="Times New Roman" w:eastAsia="Times New Roman" w:hAnsi="Times New Roman" w:cs="Times New Roman"/>
          <w:bCs/>
          <w:sz w:val="24"/>
          <w:szCs w:val="24"/>
        </w:rPr>
        <w:t xml:space="preserve">- Вещото лице, предупредено за наказателната отговорност по  чл. 291 </w:t>
      </w:r>
      <w:r w:rsidRPr="003F06EF">
        <w:rPr>
          <w:rFonts w:ascii="Times New Roman" w:eastAsia="Times New Roman" w:hAnsi="Times New Roman" w:cs="Times New Roman"/>
          <w:sz w:val="24"/>
          <w:szCs w:val="24"/>
        </w:rPr>
        <w:t xml:space="preserve">от Наказателния кодекс, а именно, че за даване на невярно заключение, се наказва с лишаване от свобода от една до пет години и с лишаване от правото по чл. 37, ал. 1, т. 7 от НК, а  ако деянието е извършено по непредпазливост наказанието  е  лишаване от свобода до една година или пробация.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Вероятно и вие сте установили, както и всички ние, че по някаква причина, може би неволно сте изпуснали отговора на въпрос № 7, който е допуснала комисията си с определение № 152/24.02.2022 г. В тази връзка искам да попитам, ако сте установили това, имате ли готовност да отговорите на този въпрос в заседанието сега?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lastRenderedPageBreak/>
        <w:t>В. л. И. Г</w:t>
      </w:r>
      <w:r w:rsidR="002547F0">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w:t>
      </w:r>
      <w:r w:rsidRPr="003F06EF">
        <w:rPr>
          <w:rFonts w:ascii="Times New Roman" w:hAnsi="Times New Roman" w:cs="Times New Roman"/>
          <w:sz w:val="24"/>
          <w:szCs w:val="24"/>
        </w:rPr>
        <w:tab/>
        <w:t xml:space="preserve">- Вероятно е техническа грешка при разпечатването, защото при мен фигурира отговорът. Бяха много варианти на експертиза, защото беше много тежка, много документи имаше да се преглеждат. Имам отговор, с две тя думи: касае една по-друга таблица. Всички бяха съсредоточени в таблица от приложение А12, мисля, което касае … (неясно произнесени думи, бел. на протоколиста). Всъщност тук става дума за използваемостта на инсталацията…(неясно произнесени думи, бел. на протоколиста). Използваемостта на инсталацията, съгласно приложение 2.1 е 8100 часа, обаче в тази таблица В1 всъщност влизат едни данни, които са коментирани преди това, които са нереално по-високи, заложени като електропроизводство и </w:t>
      </w:r>
      <w:proofErr w:type="spellStart"/>
      <w:r w:rsidRPr="003F06EF">
        <w:rPr>
          <w:rFonts w:ascii="Times New Roman" w:hAnsi="Times New Roman" w:cs="Times New Roman"/>
          <w:sz w:val="24"/>
          <w:szCs w:val="24"/>
        </w:rPr>
        <w:t>топлопроизводство</w:t>
      </w:r>
      <w:proofErr w:type="spellEnd"/>
      <w:r w:rsidRPr="003F06EF">
        <w:rPr>
          <w:rFonts w:ascii="Times New Roman" w:hAnsi="Times New Roman" w:cs="Times New Roman"/>
          <w:sz w:val="24"/>
          <w:szCs w:val="24"/>
        </w:rPr>
        <w:t xml:space="preserve">. Освен това, когато се разрови човек малко из документацията, сте го видели в общото ми заключение, малко в документацията са прекалено много данни е давала да се пише на различни места, да се наместват. Допуснато е, че в едно приложение 0 С имаме съвсем други цифри заложени. Имаме съответно </w:t>
      </w:r>
      <w:proofErr w:type="spellStart"/>
      <w:r w:rsidRPr="003F06EF">
        <w:rPr>
          <w:rFonts w:ascii="Times New Roman" w:hAnsi="Times New Roman" w:cs="Times New Roman"/>
          <w:sz w:val="24"/>
          <w:szCs w:val="24"/>
        </w:rPr>
        <w:t>непланирани</w:t>
      </w:r>
      <w:proofErr w:type="spellEnd"/>
      <w:r w:rsidRPr="003F06EF">
        <w:rPr>
          <w:rFonts w:ascii="Times New Roman" w:hAnsi="Times New Roman" w:cs="Times New Roman"/>
          <w:sz w:val="24"/>
          <w:szCs w:val="24"/>
        </w:rPr>
        <w:t xml:space="preserve"> спирания, планирани спирания, на които сумата, когато ги извадим получаваме извън 8100 часа. Обаче на по-долния ред пише продължителност на интервалите за техническа поддръжка 2200 часа, което означава, че ако приемем тази стойност, а те би трябвало сумата да са една и съща, тогава отиваме на съвсем други часове работа. Самата обществена поръчка дава възможност за разписване на различни стойности, които могат да се тълкуват нееднозначно, което за мен е много неправилно и води до една инсталация с 8000 часа грубо казано. Виждаме, че тук е допуснато да се запишат, че 2200 часа няма да работи инсталацията в годината 8760 часа и получаваме 6560 часа, че тази инсталация ще работи и вече тук не е дефинирано, как, кои стойности трябва да се използват в оценка. Това касае, тези стойности касаят най-вече прихода на работа на инсталацията … (неясно произнесени думи, бел. на протоколиста). Техническата част, колко часа работи инсталацията, оттам трябва да събера какъв ще е прихода, когато има … (неясно произнесени думи, бел. на протоколиста) разбираш, че ще се получи нереален приход. Едно заложените по-високи добив на електро и топлоенергия, което в изложението подробно съм описал, че технически е </w:t>
      </w:r>
      <w:proofErr w:type="spellStart"/>
      <w:r w:rsidRPr="003F06EF">
        <w:rPr>
          <w:rFonts w:ascii="Times New Roman" w:hAnsi="Times New Roman" w:cs="Times New Roman"/>
          <w:sz w:val="24"/>
          <w:szCs w:val="24"/>
        </w:rPr>
        <w:t>нереализируемо</w:t>
      </w:r>
      <w:proofErr w:type="spellEnd"/>
      <w:r w:rsidRPr="003F06EF">
        <w:rPr>
          <w:rFonts w:ascii="Times New Roman" w:hAnsi="Times New Roman" w:cs="Times New Roman"/>
          <w:sz w:val="24"/>
          <w:szCs w:val="24"/>
        </w:rPr>
        <w:t xml:space="preserve">, … (неясно произнесени думи, бел. на протоколиста) противоречи на закона на физиката и освен това имаме тук допуснато, че може да се тълкува, че инсталацията, въпреки че са въвели 8100 часа работа, изведнъж има 2200 часа прекъсвания, което води до доста по-нисък </w:t>
      </w:r>
      <w:proofErr w:type="spellStart"/>
      <w:r w:rsidRPr="003F06EF">
        <w:rPr>
          <w:rFonts w:ascii="Times New Roman" w:hAnsi="Times New Roman" w:cs="Times New Roman"/>
          <w:sz w:val="24"/>
          <w:szCs w:val="24"/>
        </w:rPr>
        <w:t>периодообхват</w:t>
      </w:r>
      <w:proofErr w:type="spellEnd"/>
      <w:r w:rsidRPr="003F06EF">
        <w:rPr>
          <w:rFonts w:ascii="Times New Roman" w:hAnsi="Times New Roman" w:cs="Times New Roman"/>
          <w:sz w:val="24"/>
          <w:szCs w:val="24"/>
        </w:rPr>
        <w:t>. Това е по точка 7, което мога да допълня, много е технически сложно.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Считам, че въпрос № 7, не следва да се съобразява, доколкото в жалбата на</w:t>
      </w:r>
      <w:r w:rsidRPr="003F06EF">
        <w:rPr>
          <w:rFonts w:ascii="Times New Roman" w:hAnsi="Times New Roman"/>
          <w:color w:val="000000" w:themeColor="text1"/>
          <w:sz w:val="24"/>
          <w:szCs w:val="26"/>
        </w:rPr>
        <w:t xml:space="preserve"> Консорциум „София РДФ 2021“ и отговор там не е необходим. Няма възражения, конкретно касаещи тази част, така че те не би трябвало да се взимат предвид.</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Аз считам, че въпрос № 7 е </w:t>
      </w:r>
      <w:proofErr w:type="spellStart"/>
      <w:r w:rsidRPr="003F06EF">
        <w:rPr>
          <w:rFonts w:ascii="Times New Roman" w:hAnsi="Times New Roman" w:cs="Times New Roman"/>
          <w:sz w:val="24"/>
          <w:szCs w:val="24"/>
        </w:rPr>
        <w:t>неотносим</w:t>
      </w:r>
      <w:proofErr w:type="spellEnd"/>
      <w:r w:rsidRPr="003F06EF">
        <w:rPr>
          <w:rFonts w:ascii="Times New Roman" w:hAnsi="Times New Roman" w:cs="Times New Roman"/>
          <w:sz w:val="24"/>
          <w:szCs w:val="24"/>
        </w:rPr>
        <w:t>, с оглед указанията на ВАС, като моля отговорът на този въпрос да не се цени от вас при решаване на спора по същество.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Единствено, само във връзка с това, което току що заяви в. л. - това ще даде ли отражение, тъй като казвате 8100 е заложено, но при изчисление излиза 6660, 6560 часа? Това ще даде ли отражение в общото количество произведена енергия, електроенергия и топлинна енергия?</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Както казах в таблицата, която касае общото количество произведена електро и топлоенергия, и приходите от нея, това е таблица, приложение В1. Имаме две графики. Имаме количество произведена енергия, имаме и съответно работни часове. Като умножим едното ПО другото получаваме приходите. Аз казах, че първо количеството произведена енергия, го доказваме, не само го казваме, разбира се, че е по-малко. Ние сме писали точно колко, който според мен участникът … (неясно произнесени думи, бел. на протоколиста) и при разлика в часовете имаме две величини, които са по-малки, които като ги умножим ще получим по-малка величина.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Аз искам да попитам проф. Ив. </w:t>
      </w:r>
      <w:r w:rsidR="00291BB2">
        <w:rPr>
          <w:rFonts w:ascii="Times New Roman" w:hAnsi="Times New Roman" w:cs="Times New Roman"/>
          <w:sz w:val="24"/>
          <w:szCs w:val="24"/>
        </w:rPr>
        <w:t>И. Г.:</w:t>
      </w:r>
      <w:r w:rsidRPr="003F06EF">
        <w:rPr>
          <w:rFonts w:ascii="Times New Roman" w:hAnsi="Times New Roman" w:cs="Times New Roman"/>
          <w:sz w:val="24"/>
          <w:szCs w:val="24"/>
        </w:rPr>
        <w:t xml:space="preserve"> дали се познава с някой от представителите, които са участници в консорциума - жалбоподател и конкретно с              г-н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Това какво общо има с експертизата, техническата?</w:t>
      </w:r>
    </w:p>
    <w:p w:rsidR="002547F0" w:rsidRPr="003F06EF" w:rsidRDefault="002547F0" w:rsidP="003F06EF">
      <w:pPr>
        <w:spacing w:after="200" w:line="276" w:lineRule="auto"/>
        <w:ind w:firstLine="567"/>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Аз ще отговоря. Първо аз съм единствения професор по енергетика и всички ме познават, ако точно искате да знаете. Млада сте, за жалост бяхме 10 професора и единствен останах, колкото и да е .. От всичките колективи съм и от комисията, има хора, които ме познават. По-лошо щеше да бъде, ако няма такива, които ме познават</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По техническата експертиза имате ли въпроси?</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A915A7" w:rsidRDefault="00A915A7" w:rsidP="003F06EF">
      <w:pPr>
        <w:spacing w:after="200" w:line="276" w:lineRule="auto"/>
        <w:ind w:firstLine="567"/>
        <w:jc w:val="both"/>
        <w:rPr>
          <w:rFonts w:ascii="Times New Roman" w:hAnsi="Times New Roman" w:cs="Times New Roman"/>
          <w:sz w:val="24"/>
          <w:szCs w:val="24"/>
        </w:rPr>
      </w:pPr>
    </w:p>
    <w:p w:rsidR="00A915A7" w:rsidRDefault="00A915A7"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Да имам въпроси, във връзка с отговорите, които са дадени по въпрос №1, 2 и 3. Конкретно имам предвид таблицата на стр.11. Въпросът ми към в. л. е заложената калоричност от изпълнителя допустима ли е съгласно критериите в обществената поръчка. Имам предвид числото 13,5.</w:t>
      </w: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Значи с две думи. Гледайте много внимателно как е описана таблицата, всъщност това, което е записано 13,5?</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Да.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Значи тази графа, според мен, тази графа не е трябвало да се попълва въобще от изпълнителя и не е допустимо да има разлика спрямо графата отгоре. Имаме две точки </w:t>
      </w:r>
      <w:r w:rsidRPr="003F06EF">
        <w:rPr>
          <w:rFonts w:ascii="Times New Roman" w:hAnsi="Times New Roman" w:cs="Times New Roman"/>
          <w:sz w:val="24"/>
          <w:szCs w:val="24"/>
          <w:lang w:val="en-US"/>
        </w:rPr>
        <w:t>LP</w:t>
      </w:r>
      <w:r w:rsidRPr="003F06EF">
        <w:rPr>
          <w:rFonts w:ascii="Times New Roman" w:hAnsi="Times New Roman" w:cs="Times New Roman"/>
          <w:sz w:val="24"/>
          <w:szCs w:val="24"/>
        </w:rPr>
        <w:t xml:space="preserve"> </w:t>
      </w:r>
      <w:r w:rsidRPr="003F06EF">
        <w:rPr>
          <w:rFonts w:ascii="Times New Roman" w:hAnsi="Times New Roman" w:cs="Times New Roman"/>
          <w:sz w:val="24"/>
          <w:szCs w:val="24"/>
          <w:lang w:val="ru-RU"/>
        </w:rPr>
        <w:t>1</w:t>
      </w:r>
      <w:r w:rsidRPr="003F06EF">
        <w:rPr>
          <w:rFonts w:ascii="Times New Roman" w:hAnsi="Times New Roman" w:cs="Times New Roman"/>
          <w:sz w:val="24"/>
          <w:szCs w:val="24"/>
        </w:rPr>
        <w:t xml:space="preserve"> и</w:t>
      </w:r>
      <w:r w:rsidRPr="003F06EF">
        <w:rPr>
          <w:rFonts w:ascii="Times New Roman" w:hAnsi="Times New Roman" w:cs="Times New Roman"/>
          <w:sz w:val="24"/>
          <w:szCs w:val="24"/>
          <w:lang w:val="ru-RU"/>
        </w:rPr>
        <w:t xml:space="preserve"> </w:t>
      </w:r>
      <w:r w:rsidRPr="003F06EF">
        <w:rPr>
          <w:rFonts w:ascii="Times New Roman" w:hAnsi="Times New Roman" w:cs="Times New Roman"/>
          <w:sz w:val="24"/>
          <w:szCs w:val="24"/>
          <w:lang w:val="en-US"/>
        </w:rPr>
        <w:t>LP</w:t>
      </w:r>
      <w:r w:rsidRPr="003F06EF">
        <w:rPr>
          <w:rFonts w:ascii="Times New Roman" w:hAnsi="Times New Roman" w:cs="Times New Roman"/>
          <w:sz w:val="24"/>
          <w:szCs w:val="24"/>
          <w:lang w:val="ru-RU"/>
        </w:rPr>
        <w:t xml:space="preserve"> 2</w:t>
      </w:r>
      <w:r w:rsidRPr="003F06EF">
        <w:rPr>
          <w:rFonts w:ascii="Times New Roman" w:hAnsi="Times New Roman" w:cs="Times New Roman"/>
          <w:sz w:val="24"/>
          <w:szCs w:val="24"/>
        </w:rPr>
        <w:t>. Те са ясно дефинирани. Имаме записани ясно 13 и 10,8 за калоричност, друга стойност не може да има. Изпълнителят може всичко да си пише. Защо е приела комисията, това си е въпрос на комисията и дали е смятано с това също е въпрос…..</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 вие защо смятате, че не може да има друга стойност с оглед на зададените критерии от възложителя или това е Ваше становище?</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Не, не е мое становище, ясно четене на таблицата. Имате точка с определени данни - дебит и калоричност. Друго няма. Четете малко внимателно и после задавайте въпроси.</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Аз съм го чела внимателно.</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Не сте разбрали просто обществената поръчка. Аз исках да видя някой от колегите, вие на кой сте представител?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На заинтересованата страна.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Значи има двама представители, които много добре знаят как се смята и от комисията, и от проектантския колектив. … (неясно произнесени думи, бел. на протоколиста)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Във връзка с отговор на въпрос № 8, искам да ви попитам, съгласно идейния проект на който вие сте автор, скарата за изгаряне с какво охлаждане е предвидено да бъде с въздушно-водно охлаждане или с водно охлаждане, съгласно идейния проект?</w:t>
      </w:r>
    </w:p>
    <w:p w:rsidR="003F06EF" w:rsidRPr="003F06EF" w:rsidRDefault="002547F0" w:rsidP="003F06EF">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Ние говорим за … (неясно произнесени думи, бел. на протоколиста), не говорим за охлаждане на скарата. Това е потребление на вода, което ще се харчи от мрежата, тоест което се залага в ОВОС и бутнеш ли го това в ОВОС, буташ целия ОВОС, направо да си го кажем. Вътре има технологично налягане, което се върти, тя не влиза в … (неясно произнесени думи, бел. на протоколиста), така наречената добавъчната вода. Така, че въпрос № 8 не касае технологично, която върти вътре, която сравнително е идеята на този проект с много малък разход на вода, иначе ще пресушим язовир Искър, ако няма от къде да вземем. Така, че за какво охлаждане - няма значение, въпросът е как е организирана водата.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Аз ви моля все пак да отговорите на въпроса ми. Аз ви зададох конкретен въпрос.</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То няма отговор, значение към това.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Нека комисията да прецени дали има или няма значение. Отговорете.</w:t>
      </w: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Има вода, която ще се върти периодично и охлажда стъпалата. Няма да се … (неясно произнесени думи, бел. на протоколиста) от мрежата по водоснабдяването. Защото това, което съм го написал е много ясно, качвайки дебита на вода, независимо по кои причини на ОВОС, и без това ОВОС е на кантар, дето се казва. Същото е и с пепелта. При даден ОВОС </w:t>
      </w:r>
      <w:r w:rsidRPr="003F06EF">
        <w:rPr>
          <w:rFonts w:ascii="Times New Roman" w:hAnsi="Times New Roman" w:cs="Times New Roman"/>
          <w:sz w:val="24"/>
          <w:szCs w:val="24"/>
        </w:rPr>
        <w:lastRenderedPageBreak/>
        <w:t>ще има конкретно разрешение за строеж, конкретно комплексно разрешително. Не може да излизате от всякакви параметри, които са заложени в него.</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Г-жо председател, аз все пак моля вещото лице да отговори на въпроса ми. Аз зададох въпрос, който...</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2547F0" w:rsidRPr="003F06EF" w:rsidRDefault="002547F0" w:rsidP="002547F0">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В. л. И. Г</w:t>
      </w:r>
      <w:r>
        <w:rPr>
          <w:rFonts w:ascii="Times New Roman" w:hAnsi="Times New Roman" w:cs="Times New Roman"/>
          <w:sz w:val="24"/>
          <w:szCs w:val="24"/>
        </w:rPr>
        <w:t>.</w:t>
      </w:r>
      <w:r w:rsidRPr="003F06EF">
        <w:rPr>
          <w:rFonts w:ascii="Times New Roman" w:hAnsi="Times New Roman" w:cs="Times New Roman"/>
          <w:sz w:val="24"/>
          <w:szCs w:val="24"/>
        </w:rPr>
        <w:t>:</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Аз ви отговорих за първите стъпала – те са с водно охлаждане. Първите стъпала са с водно охлаждане.</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2547F0" w:rsidP="002547F0">
      <w:pPr>
        <w:spacing w:after="20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Вие питахте, какъв е вида на охлаждането, той ви отговори - водно.</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Аз за това … (неясно произнесени думи, бел. на протоколиста), бяха дали колегите, които разбират от … (неясно произнесени думи, бел. на протоколиста) участниците. Те са ви написали въпросите, но не са ви написали какво трябва да чуете.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2547F0" w:rsidP="002547F0">
      <w:pPr>
        <w:spacing w:after="20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Имате ли други въпроси?</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Няма смисъл, така, извинявайте.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tabs>
          <w:tab w:val="left" w:pos="2500"/>
        </w:tabs>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Аз ви отговорих, и какво разбрахте, не разбрах.</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Какво съм разбрала, то ще се разбере, какво съм разбрала.</w:t>
      </w: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Казах, че има стъпала с водно охлаждане, първите.</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Д. Л.:</w:t>
      </w:r>
    </w:p>
    <w:p w:rsidR="003F06EF" w:rsidRPr="003F06EF" w:rsidRDefault="002547F0" w:rsidP="002547F0">
      <w:pPr>
        <w:spacing w:after="20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Скарата за изгаряне съгласно вашият проект не е ли предвидено да бъде със смесено охлаждане - въздушно и водно?</w:t>
      </w:r>
    </w:p>
    <w:p w:rsidR="003F06EF" w:rsidRPr="003F06EF" w:rsidRDefault="003F06EF" w:rsidP="003F06EF">
      <w:pPr>
        <w:spacing w:after="20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Когато ви кажа първите, останалите са без и съм го написал, че са със смесено охлаждане. Само че част от стъпалата са с водно, а част от стъпалата са без водно. Само, че нямаме отделно захранване на вода на тези стъпала.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2547F0" w:rsidP="002547F0">
      <w:pPr>
        <w:spacing w:after="20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Аз нямам други въпроси. Приготвила съм писмено становище.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547F0" w:rsidP="002547F0">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Ние искаме да ги караме по въпроси. В част „Обща информация“ на заключението, искам да Ви попитам, защо сте използвали стойностите за часове работа за една година и за калоричност в обща информация в експертизата, в началото ,където изчислявате и стигате до първата таблица. Само да задам въпроса. Вие използвате часовете, които са заложени в идейния проект, 8000 за една година, както и калоричността от 13 </w:t>
      </w:r>
      <w:r w:rsidR="003F06EF" w:rsidRPr="003F06EF">
        <w:rPr>
          <w:rFonts w:ascii="Times New Roman" w:hAnsi="Times New Roman" w:cs="Times New Roman"/>
          <w:sz w:val="24"/>
          <w:szCs w:val="24"/>
          <w:lang w:val="en-US"/>
        </w:rPr>
        <w:t>MJ</w:t>
      </w:r>
      <w:r w:rsidR="003F06EF" w:rsidRPr="003F06EF">
        <w:rPr>
          <w:rFonts w:ascii="Times New Roman" w:hAnsi="Times New Roman" w:cs="Times New Roman"/>
          <w:sz w:val="24"/>
          <w:szCs w:val="24"/>
          <w:lang w:val="ru-RU"/>
        </w:rPr>
        <w:t>/</w:t>
      </w:r>
      <w:r w:rsidR="003F06EF" w:rsidRPr="003F06EF">
        <w:rPr>
          <w:rFonts w:ascii="Times New Roman" w:hAnsi="Times New Roman" w:cs="Times New Roman"/>
          <w:sz w:val="24"/>
          <w:szCs w:val="24"/>
        </w:rPr>
        <w:t xml:space="preserve">кг. Въпросът ми е защо не използвате стойностите от предложението на участник № 2, които са 8100 часа, респективно 13,5? </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Таблица А12 и четете какво пише в нея. Какво са написали хората? Написали са ни 13 </w:t>
      </w:r>
      <w:r w:rsidRPr="003F06EF">
        <w:rPr>
          <w:rFonts w:ascii="Times New Roman" w:hAnsi="Times New Roman" w:cs="Times New Roman"/>
          <w:sz w:val="24"/>
          <w:szCs w:val="24"/>
          <w:lang w:val="en-US"/>
        </w:rPr>
        <w:t>MJ</w:t>
      </w:r>
      <w:r w:rsidRPr="003F06EF">
        <w:rPr>
          <w:rFonts w:ascii="Times New Roman" w:hAnsi="Times New Roman" w:cs="Times New Roman"/>
          <w:sz w:val="24"/>
          <w:szCs w:val="24"/>
        </w:rPr>
        <w:t xml:space="preserve">, записали са и тоновете на час, те са сметнати на базата на обществената поръчка. Те могат да станат и 27 различни </w:t>
      </w:r>
      <w:proofErr w:type="spellStart"/>
      <w:r w:rsidRPr="003F06EF">
        <w:rPr>
          <w:rFonts w:ascii="Times New Roman" w:hAnsi="Times New Roman" w:cs="Times New Roman"/>
          <w:sz w:val="24"/>
          <w:szCs w:val="24"/>
        </w:rPr>
        <w:t>калоричности</w:t>
      </w:r>
      <w:proofErr w:type="spellEnd"/>
      <w:r w:rsidRPr="003F06EF">
        <w:rPr>
          <w:rFonts w:ascii="Times New Roman" w:hAnsi="Times New Roman" w:cs="Times New Roman"/>
          <w:sz w:val="24"/>
          <w:szCs w:val="24"/>
        </w:rPr>
        <w:t>. Вие не можете да избягате от тази линия, която е за номиналния праг.</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D1716F" w:rsidRDefault="003F06EF" w:rsidP="00D1716F">
      <w:pPr>
        <w:pStyle w:val="ListParagraph"/>
        <w:numPr>
          <w:ilvl w:val="0"/>
          <w:numId w:val="2"/>
        </w:numPr>
        <w:spacing w:after="0"/>
        <w:jc w:val="both"/>
        <w:rPr>
          <w:rFonts w:ascii="Times New Roman" w:hAnsi="Times New Roman" w:cs="Times New Roman"/>
          <w:sz w:val="24"/>
          <w:szCs w:val="24"/>
        </w:rPr>
      </w:pPr>
      <w:r w:rsidRPr="00D1716F">
        <w:rPr>
          <w:rFonts w:ascii="Times New Roman" w:hAnsi="Times New Roman" w:cs="Times New Roman"/>
          <w:sz w:val="24"/>
          <w:szCs w:val="24"/>
        </w:rPr>
        <w:t>Тоест може да има технологично предложение за 8100 часа?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Може, но няма от къде да изкарате гориво за 8100 часа.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D1716F" w:rsidP="00D1716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Аз питам дали може да има такова? Сметнали ли сте по тази причина въз основа на тези цифри 13,5 и 8100?</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Това са си интерпретации на възложителя.</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D1716F" w:rsidP="00D1716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Не е интерпретация, задавам въпрос в момента, нали Вие боравите с параметрите от идейния проект? Самият идеен проект е ориентир, той не е задължителен с неговите стойности. Това изрично е написано в обществената поръчка и за това ви задавам въпроса - можете ли да кажете и да излезе друго число?</w:t>
      </w:r>
    </w:p>
    <w:p w:rsidR="003F06EF" w:rsidRPr="003F06EF" w:rsidRDefault="003F06EF" w:rsidP="003F06EF">
      <w:pPr>
        <w:tabs>
          <w:tab w:val="left" w:pos="2742"/>
        </w:tabs>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tabs>
          <w:tab w:val="left" w:pos="2742"/>
        </w:tabs>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Не са написани, че има извадено разрешително за строеж, което може да...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D1716F" w:rsidRDefault="003F06EF" w:rsidP="00D1716F">
      <w:pPr>
        <w:pStyle w:val="ListParagraph"/>
        <w:numPr>
          <w:ilvl w:val="0"/>
          <w:numId w:val="2"/>
        </w:numPr>
        <w:spacing w:after="0"/>
        <w:jc w:val="both"/>
        <w:rPr>
          <w:rFonts w:ascii="Times New Roman" w:hAnsi="Times New Roman" w:cs="Times New Roman"/>
          <w:sz w:val="24"/>
          <w:szCs w:val="24"/>
        </w:rPr>
      </w:pPr>
      <w:r w:rsidRPr="00D1716F">
        <w:rPr>
          <w:rFonts w:ascii="Times New Roman" w:hAnsi="Times New Roman" w:cs="Times New Roman"/>
          <w:sz w:val="24"/>
          <w:szCs w:val="24"/>
        </w:rPr>
        <w:t>Вие в момента ми интерпретирате въпроса. Аз питам директен въпрос.</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Аз ще отговоря. Слушайте първо. Не са ни написали, че имате ОВОС, който също ви е задължителен.</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D1716F" w:rsidP="00D1716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Но ОВОС-</w:t>
      </w:r>
      <w:proofErr w:type="spellStart"/>
      <w:r w:rsidR="003F06EF" w:rsidRPr="003F06EF">
        <w:rPr>
          <w:rFonts w:ascii="Times New Roman" w:hAnsi="Times New Roman" w:cs="Times New Roman"/>
          <w:sz w:val="24"/>
          <w:szCs w:val="24"/>
        </w:rPr>
        <w:t>ът</w:t>
      </w:r>
      <w:proofErr w:type="spellEnd"/>
      <w:r w:rsidR="003F06EF" w:rsidRPr="003F06EF">
        <w:rPr>
          <w:rFonts w:ascii="Times New Roman" w:hAnsi="Times New Roman" w:cs="Times New Roman"/>
          <w:sz w:val="24"/>
          <w:szCs w:val="24"/>
        </w:rPr>
        <w:t xml:space="preserve"> не е в предмета на спора в момента. Въпросът в момента е може ли да се стигне до друго число, ако бяхте ползвали за основа 8100 и 13,5?</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Първо, не може да има 13,5, защото има заложено от възложителя, че калоричността на горивото ще е 13 </w:t>
      </w:r>
      <w:r w:rsidRPr="003F06EF">
        <w:rPr>
          <w:rFonts w:ascii="Times New Roman" w:hAnsi="Times New Roman" w:cs="Times New Roman"/>
          <w:sz w:val="24"/>
          <w:szCs w:val="24"/>
          <w:lang w:val="en-US"/>
        </w:rPr>
        <w:t>GJ</w:t>
      </w:r>
      <w:r w:rsidRPr="003F06EF">
        <w:rPr>
          <w:rFonts w:ascii="Times New Roman" w:hAnsi="Times New Roman" w:cs="Times New Roman"/>
          <w:sz w:val="24"/>
          <w:szCs w:val="24"/>
        </w:rPr>
        <w:t>/тон, заложено е. Това е по данни на възложителя.</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D1716F" w:rsidRDefault="003F06EF" w:rsidP="00D1716F">
      <w:pPr>
        <w:pStyle w:val="ListParagraph"/>
        <w:numPr>
          <w:ilvl w:val="0"/>
          <w:numId w:val="2"/>
        </w:numPr>
        <w:spacing w:after="0"/>
        <w:jc w:val="both"/>
        <w:rPr>
          <w:rFonts w:ascii="Times New Roman" w:hAnsi="Times New Roman" w:cs="Times New Roman"/>
          <w:sz w:val="24"/>
          <w:szCs w:val="24"/>
        </w:rPr>
      </w:pPr>
      <w:r w:rsidRPr="00D1716F">
        <w:rPr>
          <w:rFonts w:ascii="Times New Roman" w:hAnsi="Times New Roman" w:cs="Times New Roman"/>
          <w:sz w:val="24"/>
          <w:szCs w:val="24"/>
        </w:rPr>
        <w:t>Това номинал ли е, или?</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Това е номинал.</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D1716F" w:rsidRDefault="003F06EF" w:rsidP="00D1716F">
      <w:pPr>
        <w:pStyle w:val="ListParagraph"/>
        <w:numPr>
          <w:ilvl w:val="0"/>
          <w:numId w:val="2"/>
        </w:numPr>
        <w:spacing w:after="0"/>
        <w:jc w:val="both"/>
        <w:rPr>
          <w:rFonts w:ascii="Times New Roman" w:hAnsi="Times New Roman" w:cs="Times New Roman"/>
          <w:sz w:val="24"/>
          <w:szCs w:val="24"/>
        </w:rPr>
      </w:pPr>
      <w:r w:rsidRPr="00D1716F">
        <w:rPr>
          <w:rFonts w:ascii="Times New Roman" w:hAnsi="Times New Roman" w:cs="Times New Roman"/>
          <w:sz w:val="24"/>
          <w:szCs w:val="24"/>
        </w:rPr>
        <w:t>Тоест номинал какво означава, че може да се посочи и повече, или?</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Отваряте на водната графика и виждате какви може да са ви промените. Имате 13 </w:t>
      </w:r>
      <w:r w:rsidRPr="003F06EF">
        <w:rPr>
          <w:rFonts w:ascii="Times New Roman" w:hAnsi="Times New Roman" w:cs="Times New Roman"/>
          <w:sz w:val="24"/>
          <w:szCs w:val="24"/>
          <w:lang w:val="en-US"/>
        </w:rPr>
        <w:t>GJ</w:t>
      </w:r>
      <w:r w:rsidRPr="003F06EF">
        <w:rPr>
          <w:rFonts w:ascii="Times New Roman" w:hAnsi="Times New Roman" w:cs="Times New Roman"/>
          <w:sz w:val="24"/>
          <w:szCs w:val="24"/>
        </w:rPr>
        <w:t xml:space="preserve">/тон. Казваме, че имаме 22 тона на час при 8000 часа, ако се увеличи на 8100, вече няма да са 22, защото просто няма да ви стигне </w:t>
      </w:r>
      <w:r w:rsidRPr="003F06EF">
        <w:rPr>
          <w:rFonts w:ascii="Times New Roman" w:hAnsi="Times New Roman" w:cs="Times New Roman"/>
          <w:sz w:val="24"/>
          <w:szCs w:val="24"/>
          <w:lang w:val="en-US"/>
        </w:rPr>
        <w:t>RDF</w:t>
      </w:r>
      <w:r w:rsidRPr="003F06EF">
        <w:rPr>
          <w:rFonts w:ascii="Times New Roman" w:hAnsi="Times New Roman" w:cs="Times New Roman"/>
          <w:sz w:val="24"/>
          <w:szCs w:val="24"/>
          <w:lang w:val="ru-RU"/>
        </w:rPr>
        <w:t xml:space="preserve"> </w:t>
      </w:r>
      <w:r w:rsidRPr="003F06EF">
        <w:rPr>
          <w:rFonts w:ascii="Times New Roman" w:hAnsi="Times New Roman" w:cs="Times New Roman"/>
          <w:sz w:val="24"/>
          <w:szCs w:val="24"/>
        </w:rPr>
        <w:t>на София.</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Г. Д.:</w:t>
      </w:r>
    </w:p>
    <w:p w:rsidR="003F06EF" w:rsidRPr="003F06EF" w:rsidRDefault="00D1716F" w:rsidP="00D1716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Аз зададох единствено въпрос дали е трябвало да изчислите с другите? Не искам в момента лекция да слушам г-н Г</w:t>
      </w:r>
      <w:r w:rsidR="00291BB2">
        <w:rPr>
          <w:rFonts w:ascii="Times New Roman" w:hAnsi="Times New Roman" w:cs="Times New Roman"/>
          <w:sz w:val="24"/>
          <w:szCs w:val="24"/>
        </w:rPr>
        <w:t>.</w:t>
      </w:r>
      <w:r w:rsidR="003F06EF" w:rsidRPr="003F06EF">
        <w:rPr>
          <w:rFonts w:ascii="Times New Roman" w:hAnsi="Times New Roman" w:cs="Times New Roman"/>
          <w:sz w:val="24"/>
          <w:szCs w:val="24"/>
        </w:rPr>
        <w:t>, извинявайте! Знам, че вие ще ме оборите във всяко отношение. Въпроса ми е, ще бъде ли различно числото, ако вземете за параметри 8100 часа и 13,5?</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Първо, ако вземем 8100, вече тогава часовия разход на гориво ще по-малко и съответно умножението, ако е по 13 ще бъде същата стойност в годишната граница. Искам да се знае нещо - </w:t>
      </w:r>
      <w:r w:rsidRPr="003F06EF">
        <w:rPr>
          <w:rFonts w:ascii="Times New Roman" w:hAnsi="Times New Roman" w:cs="Times New Roman"/>
          <w:sz w:val="24"/>
          <w:szCs w:val="24"/>
          <w:lang w:val="en-US"/>
        </w:rPr>
        <w:t>RDF</w:t>
      </w:r>
      <w:r w:rsidRPr="003F06EF">
        <w:rPr>
          <w:rFonts w:ascii="Times New Roman" w:hAnsi="Times New Roman" w:cs="Times New Roman"/>
          <w:sz w:val="24"/>
          <w:szCs w:val="24"/>
        </w:rPr>
        <w:t xml:space="preserve"> е в ограничено количество, това не е газ, да пуснеш повече. Имаш 1800 тона на година, ако можеш да ги направиш за повече часове, ще имаш по-малки разходи, ако говорим за по-малко часове, ще ти е по-голямо числото. Това 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91BB2" w:rsidP="00291BB2">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Идеята е, че има разлика, сам го казвате, че би имало разлика в числото до което стигате, ако вземете параметрите не по идейния проект, а предложените от участник № 2.</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Ще се получат различни стойности.</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91BB2" w:rsidP="00291BB2">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 тези различни стойности, като се получат ще се отразят ли на отговорите на въпрос № 1 и на отговорите на въпрос № 3?</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 3, кое е? Пак ще си изкарате КПД над 100%, грубо казано без много да се замислям.</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91BB2" w:rsidP="00291BB2">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Аз просто питам дали ще се променят резултатите? Тоест ние стъпваме на една единствена основа в момента, при изчисление от Ваша страна, при възможност и за друго изчисление. Като казвате, че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w:t>
      </w:r>
      <w:r w:rsidR="003F06EF" w:rsidRPr="003F06EF">
        <w:rPr>
          <w:rFonts w:ascii="Times New Roman" w:hAnsi="Times New Roman" w:cs="Times New Roman"/>
          <w:sz w:val="24"/>
          <w:szCs w:val="24"/>
          <w:lang w:val="ru-RU"/>
        </w:rPr>
        <w:t>1</w:t>
      </w:r>
      <w:r w:rsidR="003F06EF" w:rsidRPr="003F06EF">
        <w:rPr>
          <w:rFonts w:ascii="Times New Roman" w:hAnsi="Times New Roman" w:cs="Times New Roman"/>
          <w:sz w:val="24"/>
          <w:szCs w:val="24"/>
        </w:rPr>
        <w:t xml:space="preserve"> и</w:t>
      </w:r>
      <w:r w:rsidR="003F06EF" w:rsidRPr="003F06EF">
        <w:rPr>
          <w:rFonts w:ascii="Times New Roman" w:hAnsi="Times New Roman" w:cs="Times New Roman"/>
          <w:sz w:val="24"/>
          <w:szCs w:val="24"/>
          <w:lang w:val="ru-RU"/>
        </w:rPr>
        <w:t xml:space="preserve">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w:t>
      </w:r>
      <w:r w:rsidR="003F06EF" w:rsidRPr="003F06EF">
        <w:rPr>
          <w:rFonts w:ascii="Times New Roman" w:hAnsi="Times New Roman" w:cs="Times New Roman"/>
          <w:sz w:val="24"/>
          <w:szCs w:val="24"/>
          <w:lang w:val="ru-RU"/>
        </w:rPr>
        <w:t>2</w:t>
      </w:r>
      <w:r w:rsidR="003F06EF" w:rsidRPr="003F06EF">
        <w:rPr>
          <w:rFonts w:ascii="Times New Roman" w:hAnsi="Times New Roman" w:cs="Times New Roman"/>
          <w:sz w:val="24"/>
          <w:szCs w:val="24"/>
        </w:rPr>
        <w:t xml:space="preserve"> са предпочитания диапазон за работа, колко е средно аритметичната калоричност на горивото от предпочитаните за работа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2 и</w:t>
      </w:r>
      <w:r w:rsidR="003F06EF" w:rsidRPr="003F06EF">
        <w:rPr>
          <w:rFonts w:ascii="Times New Roman" w:hAnsi="Times New Roman" w:cs="Times New Roman"/>
          <w:sz w:val="24"/>
          <w:szCs w:val="24"/>
          <w:lang w:val="ru-RU"/>
        </w:rPr>
        <w:t xml:space="preserve">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3, определени в заключението от Вас самия, като за предпочитан диапазон за работа?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2 и</w:t>
      </w:r>
      <w:r w:rsidR="003F06EF" w:rsidRPr="003F06EF">
        <w:rPr>
          <w:rFonts w:ascii="Times New Roman" w:hAnsi="Times New Roman" w:cs="Times New Roman"/>
          <w:sz w:val="24"/>
          <w:szCs w:val="24"/>
          <w:lang w:val="ru-RU"/>
        </w:rPr>
        <w:t xml:space="preserve">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3. Значи за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2 - 10,8 и</w:t>
      </w:r>
      <w:r w:rsidR="003F06EF" w:rsidRPr="003F06EF">
        <w:rPr>
          <w:rFonts w:ascii="Times New Roman" w:hAnsi="Times New Roman" w:cs="Times New Roman"/>
          <w:sz w:val="24"/>
          <w:szCs w:val="24"/>
          <w:lang w:val="ru-RU"/>
        </w:rPr>
        <w:t xml:space="preserve"> </w:t>
      </w:r>
      <w:r w:rsidR="003F06EF" w:rsidRPr="003F06EF">
        <w:rPr>
          <w:rFonts w:ascii="Times New Roman" w:hAnsi="Times New Roman" w:cs="Times New Roman"/>
          <w:sz w:val="24"/>
          <w:szCs w:val="24"/>
          <w:lang w:val="en-US"/>
        </w:rPr>
        <w:t>LP</w:t>
      </w:r>
      <w:r w:rsidR="003F06EF" w:rsidRPr="003F06EF">
        <w:rPr>
          <w:rFonts w:ascii="Times New Roman" w:hAnsi="Times New Roman" w:cs="Times New Roman"/>
          <w:sz w:val="24"/>
          <w:szCs w:val="24"/>
        </w:rPr>
        <w:t xml:space="preserve"> 3 - 16.</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Какво питате сега?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557AF7" w:rsidRDefault="003F06EF" w:rsidP="00557AF7">
      <w:pPr>
        <w:pStyle w:val="ListParagraph"/>
        <w:numPr>
          <w:ilvl w:val="0"/>
          <w:numId w:val="2"/>
        </w:numPr>
        <w:spacing w:after="0"/>
        <w:jc w:val="both"/>
        <w:rPr>
          <w:rFonts w:ascii="Times New Roman" w:hAnsi="Times New Roman" w:cs="Times New Roman"/>
          <w:sz w:val="24"/>
          <w:szCs w:val="24"/>
        </w:rPr>
      </w:pPr>
      <w:r w:rsidRPr="00557AF7">
        <w:rPr>
          <w:rFonts w:ascii="Times New Roman" w:hAnsi="Times New Roman" w:cs="Times New Roman"/>
          <w:sz w:val="24"/>
          <w:szCs w:val="24"/>
        </w:rPr>
        <w:t>Питам колко е средно аритметичната калоричност на горивото от тези 2?</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Няма понятие средно аритметична калоричност … (неясно произнесени думи, бел. на протоколиста). Трябва да се знае, че калоричността по дебита трябва да дадат едно и също число, константно. Дали ще е </w:t>
      </w:r>
      <w:r w:rsidRPr="003F06EF">
        <w:rPr>
          <w:rFonts w:ascii="Times New Roman" w:hAnsi="Times New Roman" w:cs="Times New Roman"/>
          <w:sz w:val="24"/>
          <w:szCs w:val="24"/>
          <w:lang w:val="en-US"/>
        </w:rPr>
        <w:t>LP</w:t>
      </w:r>
      <w:r w:rsidRPr="003F06EF">
        <w:rPr>
          <w:rFonts w:ascii="Times New Roman" w:hAnsi="Times New Roman" w:cs="Times New Roman"/>
          <w:sz w:val="24"/>
          <w:szCs w:val="24"/>
        </w:rPr>
        <w:t xml:space="preserve"> 2 или</w:t>
      </w:r>
      <w:r w:rsidRPr="003F06EF">
        <w:rPr>
          <w:rFonts w:ascii="Times New Roman" w:hAnsi="Times New Roman" w:cs="Times New Roman"/>
          <w:sz w:val="24"/>
          <w:szCs w:val="24"/>
          <w:lang w:val="ru-RU"/>
        </w:rPr>
        <w:t xml:space="preserve"> </w:t>
      </w:r>
      <w:r w:rsidRPr="003F06EF">
        <w:rPr>
          <w:rFonts w:ascii="Times New Roman" w:hAnsi="Times New Roman" w:cs="Times New Roman"/>
          <w:sz w:val="24"/>
          <w:szCs w:val="24"/>
          <w:lang w:val="en-US"/>
        </w:rPr>
        <w:t>LP</w:t>
      </w:r>
      <w:r w:rsidRPr="003F06EF">
        <w:rPr>
          <w:rFonts w:ascii="Times New Roman" w:hAnsi="Times New Roman" w:cs="Times New Roman"/>
          <w:sz w:val="24"/>
          <w:szCs w:val="24"/>
        </w:rPr>
        <w:t xml:space="preserve"> 3 калоричност по дебит дават едно и също число, и </w:t>
      </w:r>
      <w:r w:rsidRPr="003F06EF">
        <w:rPr>
          <w:rFonts w:ascii="Times New Roman" w:hAnsi="Times New Roman" w:cs="Times New Roman"/>
          <w:sz w:val="24"/>
          <w:szCs w:val="24"/>
          <w:lang w:val="en-US"/>
        </w:rPr>
        <w:t>LP</w:t>
      </w:r>
      <w:r w:rsidRPr="003F06EF">
        <w:rPr>
          <w:rFonts w:ascii="Times New Roman" w:hAnsi="Times New Roman" w:cs="Times New Roman"/>
          <w:sz w:val="24"/>
          <w:szCs w:val="24"/>
        </w:rPr>
        <w:t xml:space="preserve"> 1. Като сумарна енергия ние вкарваме едно и също число, нещо като сумарна енергия. Дали го умножавате, калоричността, която е </w:t>
      </w:r>
      <w:r w:rsidRPr="003F06EF">
        <w:rPr>
          <w:rFonts w:ascii="Times New Roman" w:hAnsi="Times New Roman" w:cs="Times New Roman"/>
          <w:sz w:val="24"/>
          <w:szCs w:val="24"/>
          <w:lang w:val="en-US"/>
        </w:rPr>
        <w:t>LP</w:t>
      </w:r>
      <w:r w:rsidRPr="003F06EF">
        <w:rPr>
          <w:rFonts w:ascii="Times New Roman" w:hAnsi="Times New Roman" w:cs="Times New Roman"/>
          <w:sz w:val="24"/>
          <w:szCs w:val="24"/>
        </w:rPr>
        <w:t xml:space="preserve"> </w:t>
      </w:r>
      <w:r w:rsidRPr="003F06EF">
        <w:rPr>
          <w:rFonts w:ascii="Times New Roman" w:hAnsi="Times New Roman" w:cs="Times New Roman"/>
          <w:sz w:val="24"/>
          <w:szCs w:val="24"/>
          <w:lang w:val="ru-RU"/>
        </w:rPr>
        <w:t>3</w:t>
      </w:r>
      <w:r w:rsidRPr="003F06EF">
        <w:rPr>
          <w:rFonts w:ascii="Times New Roman" w:hAnsi="Times New Roman" w:cs="Times New Roman"/>
          <w:sz w:val="24"/>
          <w:szCs w:val="24"/>
        </w:rPr>
        <w:t xml:space="preserve"> 18 х 16 и умножавате 25 х 13, дали умножавате 27 х 10, винаги получавате едно и също. Винаги имате една и съща. Ето тази линията, която виждате, това е константа. Двете неща, като ги умножите, винаги излиза едно и също нещо.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557AF7" w:rsidRDefault="003F06EF" w:rsidP="00557AF7">
      <w:pPr>
        <w:pStyle w:val="ListParagraph"/>
        <w:numPr>
          <w:ilvl w:val="0"/>
          <w:numId w:val="2"/>
        </w:numPr>
        <w:spacing w:after="0"/>
        <w:jc w:val="both"/>
        <w:rPr>
          <w:rFonts w:ascii="Times New Roman" w:hAnsi="Times New Roman" w:cs="Times New Roman"/>
          <w:sz w:val="24"/>
          <w:szCs w:val="24"/>
        </w:rPr>
      </w:pPr>
      <w:r w:rsidRPr="00557AF7">
        <w:rPr>
          <w:rFonts w:ascii="Times New Roman" w:hAnsi="Times New Roman" w:cs="Times New Roman"/>
          <w:sz w:val="24"/>
          <w:szCs w:val="24"/>
        </w:rPr>
        <w:t xml:space="preserve">Тоест средноаритметичната стойност между </w:t>
      </w:r>
      <w:r w:rsidRPr="00557AF7">
        <w:rPr>
          <w:rFonts w:ascii="Times New Roman" w:hAnsi="Times New Roman" w:cs="Times New Roman"/>
          <w:sz w:val="24"/>
          <w:szCs w:val="24"/>
          <w:lang w:val="en-US"/>
        </w:rPr>
        <w:t>LP</w:t>
      </w:r>
      <w:r w:rsidRPr="00557AF7">
        <w:rPr>
          <w:rFonts w:ascii="Times New Roman" w:hAnsi="Times New Roman" w:cs="Times New Roman"/>
          <w:sz w:val="24"/>
          <w:szCs w:val="24"/>
        </w:rPr>
        <w:t xml:space="preserve">  2 и</w:t>
      </w:r>
      <w:r w:rsidRPr="00557AF7">
        <w:rPr>
          <w:rFonts w:ascii="Times New Roman" w:hAnsi="Times New Roman" w:cs="Times New Roman"/>
          <w:sz w:val="24"/>
          <w:szCs w:val="24"/>
          <w:lang w:val="ru-RU"/>
        </w:rPr>
        <w:t xml:space="preserve"> </w:t>
      </w:r>
      <w:r w:rsidRPr="00557AF7">
        <w:rPr>
          <w:rFonts w:ascii="Times New Roman" w:hAnsi="Times New Roman" w:cs="Times New Roman"/>
          <w:sz w:val="24"/>
          <w:szCs w:val="24"/>
          <w:lang w:val="en-US"/>
        </w:rPr>
        <w:t>LP</w:t>
      </w:r>
      <w:r w:rsidRPr="00557AF7">
        <w:rPr>
          <w:rFonts w:ascii="Times New Roman" w:hAnsi="Times New Roman" w:cs="Times New Roman"/>
          <w:sz w:val="24"/>
          <w:szCs w:val="24"/>
          <w:lang w:val="ru-RU"/>
        </w:rPr>
        <w:t xml:space="preserve"> </w:t>
      </w:r>
      <w:r w:rsidRPr="00557AF7">
        <w:rPr>
          <w:rFonts w:ascii="Times New Roman" w:hAnsi="Times New Roman" w:cs="Times New Roman"/>
          <w:sz w:val="24"/>
          <w:szCs w:val="24"/>
        </w:rPr>
        <w:t>3 излиза едно число 13-4.</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Едно и също количество енергия е вкарано. Средната калоричност е използвана. Използваме конкретна калоричност и количеството енергия, което е вкарано в котела е едно и също.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557AF7" w:rsidP="00557AF7">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Изисква ли се по документация участниците да се придържат в офертите си към номиналната стойност от 13?</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xml:space="preserve">- Разбира се, че се изисква, значи, когато го проектираш един котел …(неясно произнесени думи, бел. на протоколиста) номинална стойност, ти не можеш да проектираш без номинална стойност. Винаги гледаме номиналната стойност, всичкото друго са вариации на ниско качество, високо качество, на сезонност и т. н., но проектът на стойност е който дава най-високо КПД, всичко се … (неясно произнесени думи, бел. на протоколиста). За това дори тук е малко по-сложно горивото, </w:t>
      </w:r>
      <w:r w:rsidRPr="003F06EF">
        <w:rPr>
          <w:rFonts w:ascii="Times New Roman" w:hAnsi="Times New Roman" w:cs="Times New Roman"/>
          <w:sz w:val="24"/>
          <w:szCs w:val="24"/>
          <w:lang w:val="en-US"/>
        </w:rPr>
        <w:t>RDF</w:t>
      </w:r>
      <w:r w:rsidRPr="003F06EF">
        <w:rPr>
          <w:rFonts w:ascii="Times New Roman" w:hAnsi="Times New Roman" w:cs="Times New Roman"/>
          <w:sz w:val="24"/>
          <w:szCs w:val="24"/>
        </w:rPr>
        <w:t>-</w:t>
      </w:r>
      <w:proofErr w:type="spellStart"/>
      <w:r w:rsidRPr="003F06EF">
        <w:rPr>
          <w:rFonts w:ascii="Times New Roman" w:hAnsi="Times New Roman" w:cs="Times New Roman"/>
          <w:sz w:val="24"/>
          <w:szCs w:val="24"/>
        </w:rPr>
        <w:t>ът</w:t>
      </w:r>
      <w:proofErr w:type="spellEnd"/>
      <w:r w:rsidRPr="003F06EF">
        <w:rPr>
          <w:rFonts w:ascii="Times New Roman" w:hAnsi="Times New Roman" w:cs="Times New Roman"/>
          <w:sz w:val="24"/>
          <w:szCs w:val="24"/>
        </w:rPr>
        <w:t xml:space="preserve"> е с повече вариации, при котли които се напасват с номинална стойност, които са и … (неясно произнесени думи, бел. на протоколиста) и качеството на горивото.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По въпроси 2 и 3, във връзка със стойностите за произведена електрическа и топлинна енергия по таблица 4, как са отчетени данните от други части на офертата, в които са предвидени технологии и оборудване за повишаване ефективността на инсталацията, като </w:t>
      </w:r>
      <w:proofErr w:type="spellStart"/>
      <w:r w:rsidR="003F06EF" w:rsidRPr="003F06EF">
        <w:rPr>
          <w:rFonts w:ascii="Times New Roman" w:hAnsi="Times New Roman" w:cs="Times New Roman"/>
          <w:sz w:val="24"/>
          <w:szCs w:val="24"/>
        </w:rPr>
        <w:t>утилизатори</w:t>
      </w:r>
      <w:proofErr w:type="spellEnd"/>
      <w:r w:rsidR="003F06EF" w:rsidRPr="003F06EF">
        <w:rPr>
          <w:rFonts w:ascii="Times New Roman" w:hAnsi="Times New Roman" w:cs="Times New Roman"/>
          <w:sz w:val="24"/>
          <w:szCs w:val="24"/>
        </w:rPr>
        <w:t xml:space="preserve"> и термопомпи, примерно? И отчетени ли са изобщо всъщност?</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Тук много ясно е казано какво количество вкарваме в котела с това, с което ще работим … (неясно произнесени думи, бел. на протоколиста) калоричност на горивото, така е зададена таблицата, те са … (неясно произнесени думи, бел. на протоколиста) стойности.</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Въпросът е да или не? Отчели ли сте ги или не? Защото в част 0 С от офертата е видно, че енергийната ефективност, която е посочил участникът е 96,5%, което се различава от КПД-то посочено от вас от 85%.</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Това го пише в таблицата, как да го чета? Аз имам таблицата, която той смята и пише 85%. Значи това не съм го видял, това е мой пропуск, това пак показва, че пише две различни КПД-та, не може на едното да пише 85, а на другото 95.</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Едното е на инсталацията, другото е само на котела, тоест вие не сте ги съобразили тези, единствено ефективността на котела и от там вадите, без да е за цялата инсталация.</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Оттам нататък всичкото е с по-малка презумпция ще стане не 85, а ще стане много по-ниска ефективност.</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Това сигурно ли е? Защото, ако в момента се направят изчисленията може да излезе и по-висока, както го е посочил и участникът.</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Участника го е посочил … (неясно произнесени думи, бел. на протоколиста) специално се измерва на базата на котела. Не се … (неясно произнесени думи, бел. на протоколиста).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Добре, въпреки всичко в момента просто го говорим, защото вие сам казахте, че е пропуск да го включите в…</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Той просто не може да показва две КПД-та на различни места.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CD67DA" w:rsidP="00CD67DA">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Ама те са различни КПД-та, защо да не може?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Защото трябва да се научи как се дават КПД-та.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325F6" w:rsidP="002325F6">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Това са квалификации, вече, да се учи как се смята, трябваше да ви поканя Вас да ги сметнете.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 (неясно произнесени думи, бел. на протоколиста) 20% това, което изкарва.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325F6" w:rsidP="002325F6">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Въпроси № 4, 5 и 6. Можете ли да кажете количествата дънна пепел в какво състояние са предложени от участник №х2, предвид разясненията, които е дал по този въпрос и станали част от офертата?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Това не съм го … (неясно произнесени думи, бел. на протоколиста) какво ще гори.</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325F6" w:rsidP="002325F6">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F06EF" w:rsidRPr="003F06EF">
        <w:rPr>
          <w:rFonts w:ascii="Times New Roman" w:hAnsi="Times New Roman" w:cs="Times New Roman"/>
          <w:sz w:val="24"/>
          <w:szCs w:val="24"/>
        </w:rPr>
        <w:t>Тоест, втори случай имаме, в който не сте съобразил, разяснения и конкретно параметри, дадени от участник №2, което е идеята на експертизата.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При отделени 4 тона, са заложени, горе-долу толкова да се използват, ще трябва да го погледна … (неясно произнесени думи, бел. на протоколиста), имам предходна задача.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2325F6" w:rsidP="002325F6">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Това по идейния проект ли 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И по идейния, и по ОВОС и по … (неясно произнесени думи, бел. на протоколиста), обсъдени ОВОС, така и така са отговорени, колко…</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В момента не е идеята ОВОС и не е идеята идейния проект. Питаме конкретно параметрите, които участникът, предмет на производството в момента е жалба, че предложената от участник № 2 оферта не съответства, тоест вие е трябвало да вземете предвид абсолютно всички данни, заложени от участник № 2 в офертата и през тях да ги изчислите, а не единствено през идейния проект. В случая </w:t>
      </w:r>
      <w:proofErr w:type="spellStart"/>
      <w:r w:rsidR="003F06EF" w:rsidRPr="003F06EF">
        <w:rPr>
          <w:rFonts w:ascii="Times New Roman" w:hAnsi="Times New Roman" w:cs="Times New Roman"/>
          <w:sz w:val="24"/>
          <w:szCs w:val="24"/>
        </w:rPr>
        <w:t>пепелите</w:t>
      </w:r>
      <w:proofErr w:type="spellEnd"/>
      <w:r w:rsidR="003F06EF" w:rsidRPr="003F06EF">
        <w:rPr>
          <w:rFonts w:ascii="Times New Roman" w:hAnsi="Times New Roman" w:cs="Times New Roman"/>
          <w:sz w:val="24"/>
          <w:szCs w:val="24"/>
        </w:rPr>
        <w:t>…</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Не, не е пълна част. Нали един тон е заложил?</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За кои </w:t>
      </w:r>
      <w:proofErr w:type="spellStart"/>
      <w:r w:rsidR="003F06EF" w:rsidRPr="003F06EF">
        <w:rPr>
          <w:rFonts w:ascii="Times New Roman" w:hAnsi="Times New Roman" w:cs="Times New Roman"/>
          <w:sz w:val="24"/>
          <w:szCs w:val="24"/>
        </w:rPr>
        <w:t>пепели</w:t>
      </w:r>
      <w:proofErr w:type="spellEnd"/>
      <w:r w:rsidR="003F06EF" w:rsidRPr="003F06EF">
        <w:rPr>
          <w:rFonts w:ascii="Times New Roman" w:hAnsi="Times New Roman" w:cs="Times New Roman"/>
          <w:sz w:val="24"/>
          <w:szCs w:val="24"/>
        </w:rPr>
        <w:t xml:space="preserve"> е заложил един тон на час, в какво състояние?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За шлаката, де факто влиза в употреба, значи ако е … (неясно произнесени думи, бел. на протоколиста) по-добре не слагайте, … (неясно произнесени думи, бел. на протоколиста).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А тя в мокро ли състояние 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Мокро, сухо, то е все един тон.</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Има значение дали е мокро или сухо състояние, това го знаем всички.</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 (неясно произнесени думи, бел. на протоколиста) това е продуктът на базата на сухо състояние.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Вие сте съобразили само в мокро състояние.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Не в мокро състояние. Аз съм се съобразил….</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И пак не е взета предвид….</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Аз съм се съобразил с анализа на горивото, където пепелта винаги се дава в сухо състояние. Не толкова, колкото ще се намокри с техническото изтегляне, това е. Имаш гориво, в което казваш, че имаш 18% пепел, значи това е в сухо състояние. Мога да ви обясня как става, но да не занимаваме комисията. Ако е в мокро състояние, трябва още повече да изкара.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jc w:val="both"/>
        <w:rPr>
          <w:rFonts w:ascii="Times New Roman" w:hAnsi="Times New Roman" w:cs="Times New Roman"/>
          <w:sz w:val="24"/>
          <w:szCs w:val="24"/>
        </w:rPr>
      </w:pPr>
    </w:p>
    <w:p w:rsidR="00A915A7" w:rsidRDefault="00A915A7"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Г. Д.:</w:t>
      </w:r>
    </w:p>
    <w:p w:rsidR="003F06EF" w:rsidRPr="003F06EF" w:rsidRDefault="00A637DF" w:rsidP="00A637D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Добре, въпросът е количествата дънна пепел в какво състояние са предложени от участника? Сега можете ли да ни кажете?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Трябва да са в сухо състояние.</w:t>
      </w:r>
    </w:p>
    <w:p w:rsidR="001510D0" w:rsidRPr="003F06EF" w:rsidRDefault="001510D0"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1510D0" w:rsidP="001510D0">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Трябва, или са?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Не е записано, дано са в сухо, ако са в мокро е много лошо.</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1510D0" w:rsidP="001510D0">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Вие знаете ли в какво състояние са? Нали сте гледали цялата… Започвате с това, че всички материали сте се запознали по делото, ползвали сте и специализирана литература. В момента можете ли да кажете? Въпрос № 8. Участвали ли сте принципно, като част от екип при изготвяне и защита на доклади по ОВОС?</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Не, само бях ангажиран от „Топлофикация“ да ги защитавам.</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5C6078" w:rsidRDefault="005C6078" w:rsidP="005C6078">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3F06EF" w:rsidRPr="005C6078">
        <w:rPr>
          <w:rFonts w:ascii="Times New Roman" w:hAnsi="Times New Roman" w:cs="Times New Roman"/>
          <w:sz w:val="24"/>
          <w:szCs w:val="24"/>
        </w:rPr>
        <w:t>Това ми е достатъчно. На въпрос № 9.</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tabs>
          <w:tab w:val="left" w:pos="2938"/>
        </w:tabs>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Помагам на „Топлофикация“ да … (неясно произнесени думи, бел. на протоколиста) ОВОС-а.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5C6078" w:rsidP="005C6078">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 xml:space="preserve">Въпрос № 9. Взето ли е предвид техническото предложение на участник № 2 и цялата </w:t>
      </w:r>
      <w:proofErr w:type="spellStart"/>
      <w:r w:rsidR="003F06EF" w:rsidRPr="003F06EF">
        <w:rPr>
          <w:rFonts w:ascii="Times New Roman" w:hAnsi="Times New Roman" w:cs="Times New Roman"/>
          <w:sz w:val="24"/>
          <w:szCs w:val="24"/>
        </w:rPr>
        <w:t>отчиска</w:t>
      </w:r>
      <w:proofErr w:type="spellEnd"/>
      <w:r w:rsidR="003F06EF" w:rsidRPr="003F06EF">
        <w:rPr>
          <w:rFonts w:ascii="Times New Roman" w:hAnsi="Times New Roman" w:cs="Times New Roman"/>
          <w:sz w:val="24"/>
          <w:szCs w:val="24"/>
        </w:rPr>
        <w:t xml:space="preserve">, включваща използването на активен въглен за постигане на предложените нива на емисиите?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tabs>
          <w:tab w:val="left" w:pos="2868"/>
        </w:tabs>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Значи, това, което е предложил е много добре, ако успее да го постигне, но лошото е, че трудно може да се постигне това.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C7973" w:rsidP="007C7973">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Трудно или е невъзможно?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При тази конфигурация на котела е невъзможно, при тази конфигурация, която се предлага.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C7973" w:rsidP="007C7973">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Тоест вие сте взел предвид или не сте взел предвид техническото предложение?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Взел съм предвид, но много е добро да е толкова 50</w:t>
      </w:r>
      <w:r w:rsidRPr="003F06EF">
        <w:rPr>
          <w:rFonts w:ascii="Times New Roman" w:hAnsi="Times New Roman" w:cs="Times New Roman"/>
          <w:sz w:val="24"/>
          <w:szCs w:val="24"/>
          <w:lang w:val="en-US"/>
        </w:rPr>
        <w:t>mg</w:t>
      </w:r>
      <w:r w:rsidRPr="003F06EF">
        <w:rPr>
          <w:rFonts w:ascii="Times New Roman" w:hAnsi="Times New Roman" w:cs="Times New Roman"/>
          <w:sz w:val="24"/>
          <w:szCs w:val="24"/>
          <w:lang w:val="ru-RU"/>
        </w:rPr>
        <w:t>/</w:t>
      </w:r>
      <w:r w:rsidRPr="003F06EF">
        <w:rPr>
          <w:rFonts w:ascii="Times New Roman" w:hAnsi="Times New Roman" w:cs="Times New Roman"/>
          <w:sz w:val="24"/>
          <w:szCs w:val="24"/>
          <w:lang w:val="en-US"/>
        </w:rPr>
        <w:t>Nm</w:t>
      </w:r>
      <w:r w:rsidRPr="003F06EF">
        <w:rPr>
          <w:rFonts w:ascii="Times New Roman" w:hAnsi="Times New Roman" w:cs="Times New Roman"/>
          <w:sz w:val="24"/>
          <w:szCs w:val="24"/>
          <w:lang w:val="ru-RU"/>
        </w:rPr>
        <w:t xml:space="preserve">3, тогава </w:t>
      </w:r>
      <w:r w:rsidRPr="003F06EF">
        <w:rPr>
          <w:rFonts w:ascii="Times New Roman" w:hAnsi="Times New Roman" w:cs="Times New Roman"/>
          <w:sz w:val="24"/>
          <w:szCs w:val="24"/>
        </w:rPr>
        <w:t>нямаше да има проблеми, нито с … (неясно произнесени думи, бел. на протоколиста), с всичките стачки, които имаше, … (неясно произнесени думи, бел. на протоколиста), които имаше. Ако го докара при тази конфигурация, която е заложена и в обществената поръчка, и в …</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C7973" w:rsidP="007C7973">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Тоест самия вие считате, че е възможно, но трудно?</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Възможно е, но не и в този случай. Но и инвестицията няма да е тази.</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C7973" w:rsidP="007C7973">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По преписката обърнал ли сте внимание, взел ли сте предвид референтен документ за прилагане на най-добри налични техники при изгаряне на отпадъци?</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Взел съм го, но това няма да ни помогне, защото … (неясно произнесени думи, бел. на протоколиста). Това може би е и грешка на възложителя, че е формирал донякъде частична редукция, то е трябвало да даде по-широк диапазон на възможности за предлагане на технологии, защото има всякакви технологии, но дадената технология не е и обем на…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7139B" w:rsidP="0077139B">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Значи в този референтен документ е записано, че за намаляване на емисията на азотен оксид за постижими средногодишни нива от 56 и 76. Нашият участник е предложил 70.</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Но зависи каква технология.</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7139B" w:rsidP="0077139B">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Точно. Технологията запознали ли сте се с нея?</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A915A7" w:rsidRDefault="00A915A7" w:rsidP="003F06EF">
      <w:pPr>
        <w:spacing w:after="0" w:line="276" w:lineRule="auto"/>
        <w:ind w:firstLine="567"/>
        <w:contextualSpacing/>
        <w:jc w:val="both"/>
        <w:rPr>
          <w:rFonts w:ascii="Times New Roman" w:hAnsi="Times New Roman" w:cs="Times New Roman"/>
          <w:sz w:val="24"/>
          <w:szCs w:val="24"/>
        </w:rPr>
      </w:pPr>
    </w:p>
    <w:p w:rsidR="003F06EF" w:rsidRPr="003F06EF" w:rsidRDefault="002547F0" w:rsidP="003F06EF">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л. И. Г.:</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 Запознал съм се с технологията, не съм убеден, че би могъл да … (неясно произнесени думи, бел. на протоколиста) конкретика.</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77139B" w:rsidP="0077139B">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Уважаеми членове на комисията, уважаема г-жо председател, вчера сме подали становище, с което оспорваме експертизата и съответно правим искане за назначаване на повторна от вещо лице, експерт, който да отговори на същите въпроси, вземайки предвид абсолютно всичката документация по делото, а не единствено идейния проект и доклада по ОВОС, решението по ОВОС.</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Уважаема г-жо председател, уважаеми госпожи и господа членове на комисията, оспорвам от името на доверителят ми, оспорвам изцяло представеното заключение от вещото лице И</w:t>
      </w:r>
      <w:r w:rsidR="00291BB2">
        <w:rPr>
          <w:rFonts w:ascii="Times New Roman" w:hAnsi="Times New Roman" w:cs="Times New Roman"/>
          <w:sz w:val="24"/>
          <w:szCs w:val="24"/>
        </w:rPr>
        <w:t>. Г.</w:t>
      </w:r>
      <w:r w:rsidRPr="003F06EF">
        <w:rPr>
          <w:rFonts w:ascii="Times New Roman" w:hAnsi="Times New Roman" w:cs="Times New Roman"/>
          <w:sz w:val="24"/>
          <w:szCs w:val="24"/>
        </w:rPr>
        <w:t xml:space="preserve"> В тази връзка съм подготвила писмено становище, което представям, което ви моля да съобразите. По експертизата представям становище, с което оспорвам изцяло заключението. Считам, че същото е необективно, необосновано и неправилно.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EC63EC" w:rsidP="00EC63E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По Вашето искане за повторна експертиза КЗК</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Оставя без уважение искането Ви за експертиза.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Имате ли други въпроси към вещото лице?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Ние оспорваме, единствено искаме повторна, заинтересованото лице само я оспорва.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EC63EC" w:rsidP="00EC63E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Остава без уважение. Други въпроси имате ли към вещото лице?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EC63EC" w:rsidRDefault="003F06EF" w:rsidP="00EC63EC">
      <w:pPr>
        <w:pStyle w:val="ListParagraph"/>
        <w:numPr>
          <w:ilvl w:val="0"/>
          <w:numId w:val="2"/>
        </w:numPr>
        <w:spacing w:after="0"/>
        <w:jc w:val="both"/>
        <w:rPr>
          <w:rFonts w:ascii="Times New Roman" w:hAnsi="Times New Roman" w:cs="Times New Roman"/>
          <w:sz w:val="24"/>
          <w:szCs w:val="24"/>
        </w:rPr>
      </w:pPr>
      <w:r w:rsidRPr="00EC63EC">
        <w:rPr>
          <w:rFonts w:ascii="Times New Roman" w:hAnsi="Times New Roman" w:cs="Times New Roman"/>
          <w:sz w:val="24"/>
          <w:szCs w:val="24"/>
        </w:rPr>
        <w:t>Не.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EC63EC" w:rsidRDefault="003F06EF" w:rsidP="00EC63EC">
      <w:pPr>
        <w:pStyle w:val="ListParagraph"/>
        <w:numPr>
          <w:ilvl w:val="0"/>
          <w:numId w:val="2"/>
        </w:numPr>
        <w:spacing w:after="0"/>
        <w:jc w:val="both"/>
        <w:rPr>
          <w:rFonts w:ascii="Times New Roman" w:hAnsi="Times New Roman" w:cs="Times New Roman"/>
          <w:sz w:val="24"/>
          <w:szCs w:val="24"/>
        </w:rPr>
      </w:pPr>
      <w:r w:rsidRPr="00EC63EC">
        <w:rPr>
          <w:rFonts w:ascii="Times New Roman" w:hAnsi="Times New Roman" w:cs="Times New Roman"/>
          <w:sz w:val="24"/>
          <w:szCs w:val="24"/>
        </w:rPr>
        <w:t>Не.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EC63EC" w:rsidRDefault="003F06EF" w:rsidP="00EC63EC">
      <w:pPr>
        <w:pStyle w:val="ListParagraph"/>
        <w:numPr>
          <w:ilvl w:val="0"/>
          <w:numId w:val="2"/>
        </w:numPr>
        <w:spacing w:after="0"/>
        <w:jc w:val="both"/>
        <w:rPr>
          <w:rFonts w:ascii="Times New Roman" w:hAnsi="Times New Roman" w:cs="Times New Roman"/>
          <w:sz w:val="24"/>
          <w:szCs w:val="24"/>
        </w:rPr>
      </w:pPr>
      <w:r w:rsidRPr="00EC63EC">
        <w:rPr>
          <w:rFonts w:ascii="Times New Roman" w:hAnsi="Times New Roman" w:cs="Times New Roman"/>
          <w:sz w:val="24"/>
          <w:szCs w:val="24"/>
        </w:rPr>
        <w:t>Не.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След изслушване на страните комисията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EC63EC" w:rsidP="00EC63E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Приемаме заключението на вещото лице.</w:t>
      </w:r>
    </w:p>
    <w:p w:rsidR="003F06EF" w:rsidRPr="003F06EF" w:rsidRDefault="003F06EF" w:rsidP="003F06EF">
      <w:pPr>
        <w:spacing w:after="200" w:line="276" w:lineRule="auto"/>
        <w:ind w:firstLine="567"/>
      </w:pPr>
    </w:p>
    <w:p w:rsidR="003F06EF" w:rsidRPr="003F06EF" w:rsidRDefault="003F06EF" w:rsidP="003F06EF">
      <w:pPr>
        <w:spacing w:after="200" w:line="276" w:lineRule="auto"/>
        <w:ind w:firstLine="567"/>
        <w:jc w:val="both"/>
        <w:rPr>
          <w:rFonts w:ascii="Times New Roman" w:eastAsia="Calibri" w:hAnsi="Times New Roman" w:cs="Times New Roman"/>
          <w:bCs/>
          <w:color w:val="000000"/>
          <w:sz w:val="24"/>
          <w:szCs w:val="24"/>
        </w:rPr>
      </w:pPr>
      <w:r w:rsidRPr="003F06EF">
        <w:rPr>
          <w:rFonts w:ascii="Times New Roman" w:eastAsia="Calibri" w:hAnsi="Times New Roman" w:cs="Times New Roman"/>
          <w:bCs/>
          <w:color w:val="000000"/>
          <w:sz w:val="24"/>
          <w:szCs w:val="24"/>
        </w:rPr>
        <w:t>КЗК пристъпва към изслушване на назначеното с о</w:t>
      </w:r>
      <w:r w:rsidRPr="003F06EF">
        <w:rPr>
          <w:rFonts w:ascii="Times New Roman" w:eastAsia="Calibri" w:hAnsi="Times New Roman" w:cs="Times New Roman"/>
          <w:bCs/>
          <w:iCs/>
          <w:sz w:val="24"/>
          <w:szCs w:val="24"/>
          <w:lang w:bidi="ru-RU"/>
        </w:rPr>
        <w:t xml:space="preserve">пределение № 156/24.02.2022 г. и определение № 227/24.03.2022 г </w:t>
      </w:r>
      <w:r w:rsidRPr="003F06EF">
        <w:rPr>
          <w:rFonts w:ascii="Times New Roman" w:eastAsia="Calibri" w:hAnsi="Times New Roman" w:cs="Times New Roman"/>
          <w:bCs/>
          <w:color w:val="000000"/>
          <w:sz w:val="24"/>
          <w:szCs w:val="24"/>
        </w:rPr>
        <w:t xml:space="preserve">на КЗК </w:t>
      </w:r>
      <w:r w:rsidRPr="003F06EF">
        <w:rPr>
          <w:rFonts w:ascii="Times New Roman" w:eastAsia="Calibri" w:hAnsi="Times New Roman" w:cs="Times New Roman"/>
          <w:sz w:val="24"/>
          <w:szCs w:val="24"/>
        </w:rPr>
        <w:t>вещо лице по допусната икономическа експертиза и допълнителната задача към нея</w:t>
      </w:r>
      <w:r w:rsidRPr="003F06EF">
        <w:rPr>
          <w:rFonts w:ascii="Times New Roman" w:eastAsia="Calibri" w:hAnsi="Times New Roman" w:cs="Times New Roman"/>
          <w:bCs/>
          <w:color w:val="000000"/>
          <w:sz w:val="24"/>
          <w:szCs w:val="24"/>
        </w:rPr>
        <w:t>, предвид на  което</w:t>
      </w:r>
    </w:p>
    <w:p w:rsidR="003F06EF" w:rsidRPr="003F06EF" w:rsidRDefault="003F06EF" w:rsidP="003F06EF">
      <w:pPr>
        <w:spacing w:after="200" w:line="276" w:lineRule="auto"/>
        <w:ind w:firstLine="567"/>
        <w:jc w:val="both"/>
        <w:rPr>
          <w:rFonts w:ascii="Times New Roman" w:eastAsia="Times New Roman" w:hAnsi="Times New Roman" w:cs="Times New Roman"/>
          <w:sz w:val="24"/>
          <w:szCs w:val="24"/>
          <w:lang w:eastAsia="bg-BG"/>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contextualSpacing/>
        <w:jc w:val="both"/>
        <w:rPr>
          <w:rFonts w:ascii="Times New Roman" w:eastAsia="Calibri" w:hAnsi="Times New Roman" w:cs="Times New Roman"/>
          <w:bCs/>
          <w:i/>
          <w:iCs/>
          <w:caps/>
          <w:color w:val="000000"/>
          <w:sz w:val="24"/>
          <w:szCs w:val="24"/>
        </w:rPr>
      </w:pPr>
    </w:p>
    <w:p w:rsidR="003F06EF" w:rsidRPr="003F06EF" w:rsidRDefault="003F06EF" w:rsidP="003F06EF">
      <w:pPr>
        <w:spacing w:after="0" w:line="276" w:lineRule="auto"/>
        <w:ind w:firstLine="567"/>
        <w:jc w:val="both"/>
        <w:rPr>
          <w:rFonts w:ascii="Times New Roman" w:eastAsia="Calibri" w:hAnsi="Times New Roman" w:cs="Times New Roman"/>
          <w:bCs/>
          <w:color w:val="000000"/>
          <w:sz w:val="24"/>
          <w:szCs w:val="24"/>
        </w:rPr>
      </w:pPr>
      <w:r w:rsidRPr="003F06EF">
        <w:rPr>
          <w:rFonts w:ascii="Times New Roman" w:eastAsia="Calibri" w:hAnsi="Times New Roman" w:cs="Times New Roman"/>
          <w:bCs/>
          <w:color w:val="000000"/>
          <w:sz w:val="24"/>
          <w:szCs w:val="24"/>
        </w:rPr>
        <w:t>снема самоличността на вещото лице:</w:t>
      </w:r>
    </w:p>
    <w:p w:rsidR="003F06EF" w:rsidRPr="003F06EF" w:rsidRDefault="003F06EF" w:rsidP="003F06EF">
      <w:pPr>
        <w:spacing w:after="0" w:line="240" w:lineRule="auto"/>
        <w:ind w:firstLine="567"/>
        <w:jc w:val="both"/>
        <w:rPr>
          <w:rFonts w:ascii="Times New Roman" w:eastAsia="Times New Roman" w:hAnsi="Times New Roman" w:cs="Times New Roman"/>
          <w:sz w:val="24"/>
          <w:szCs w:val="24"/>
          <w:lang w:eastAsia="bg-BG"/>
        </w:rPr>
      </w:pPr>
      <w:r w:rsidRPr="003F06EF">
        <w:rPr>
          <w:rFonts w:ascii="Times New Roman" w:eastAsia="Times New Roman" w:hAnsi="Times New Roman" w:cs="Times New Roman"/>
          <w:sz w:val="24"/>
          <w:szCs w:val="24"/>
          <w:lang w:eastAsia="bg-BG"/>
        </w:rPr>
        <w:t>- Трите Ви имена, години, гражданство, образование, специалност, месторабота? Осъждани ли сте ? Имате ли дела и родство със някоя от страните в производството?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EC63EC" w:rsidP="003F06EF">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л. В. П.: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В</w:t>
      </w:r>
      <w:r w:rsidR="00EC63EC">
        <w:rPr>
          <w:rFonts w:ascii="Times New Roman" w:hAnsi="Times New Roman" w:cs="Times New Roman"/>
          <w:sz w:val="24"/>
          <w:szCs w:val="24"/>
        </w:rPr>
        <w:t xml:space="preserve">. </w:t>
      </w:r>
      <w:r w:rsidRPr="003F06EF">
        <w:rPr>
          <w:rFonts w:ascii="Times New Roman" w:hAnsi="Times New Roman" w:cs="Times New Roman"/>
          <w:sz w:val="24"/>
          <w:szCs w:val="24"/>
        </w:rPr>
        <w:t>Г</w:t>
      </w:r>
      <w:r w:rsidR="00EC63EC">
        <w:rPr>
          <w:rFonts w:ascii="Times New Roman" w:hAnsi="Times New Roman" w:cs="Times New Roman"/>
          <w:sz w:val="24"/>
          <w:szCs w:val="24"/>
        </w:rPr>
        <w:t>.</w:t>
      </w:r>
      <w:r w:rsidRPr="003F06EF">
        <w:rPr>
          <w:rFonts w:ascii="Times New Roman" w:hAnsi="Times New Roman" w:cs="Times New Roman"/>
          <w:sz w:val="24"/>
          <w:szCs w:val="24"/>
        </w:rPr>
        <w:t xml:space="preserve"> П</w:t>
      </w:r>
      <w:r w:rsidR="00EC63EC">
        <w:rPr>
          <w:rFonts w:ascii="Times New Roman" w:hAnsi="Times New Roman" w:cs="Times New Roman"/>
          <w:sz w:val="24"/>
          <w:szCs w:val="24"/>
        </w:rPr>
        <w:t>.</w:t>
      </w:r>
      <w:r w:rsidRPr="003F06EF">
        <w:rPr>
          <w:rFonts w:ascii="Times New Roman" w:hAnsi="Times New Roman" w:cs="Times New Roman"/>
          <w:sz w:val="24"/>
          <w:szCs w:val="24"/>
        </w:rPr>
        <w:t xml:space="preserve">, на </w:t>
      </w:r>
      <w:r w:rsidR="00EC63EC">
        <w:rPr>
          <w:rFonts w:ascii="Times New Roman" w:hAnsi="Times New Roman" w:cs="Times New Roman"/>
          <w:sz w:val="24"/>
          <w:szCs w:val="24"/>
        </w:rPr>
        <w:t>….</w:t>
      </w:r>
      <w:r w:rsidRPr="003F06EF">
        <w:rPr>
          <w:rFonts w:ascii="Times New Roman" w:hAnsi="Times New Roman" w:cs="Times New Roman"/>
          <w:sz w:val="24"/>
          <w:szCs w:val="24"/>
        </w:rPr>
        <w:t xml:space="preserve"> години, без взаимоотношения със страните, </w:t>
      </w:r>
      <w:r w:rsidR="00EC63EC">
        <w:rPr>
          <w:rFonts w:ascii="Times New Roman" w:hAnsi="Times New Roman" w:cs="Times New Roman"/>
          <w:sz w:val="24"/>
          <w:szCs w:val="24"/>
        </w:rPr>
        <w:t>член</w:t>
      </w:r>
      <w:r w:rsidRPr="003F06EF">
        <w:rPr>
          <w:rFonts w:ascii="Times New Roman" w:hAnsi="Times New Roman" w:cs="Times New Roman"/>
          <w:sz w:val="24"/>
          <w:szCs w:val="24"/>
        </w:rPr>
        <w:t xml:space="preserve"> на </w:t>
      </w:r>
      <w:r w:rsidRPr="003F06EF">
        <w:rPr>
          <w:rFonts w:ascii="Times New Roman" w:eastAsia="Times New Roman" w:hAnsi="Times New Roman" w:cs="Times New Roman"/>
          <w:sz w:val="24"/>
          <w:szCs w:val="24"/>
          <w:lang w:eastAsia="bg-BG"/>
        </w:rPr>
        <w:t>Сдружение за експертизи, финансово-икономически и технически анализи „СЕФИТА“ и съм вещо лице към съда и следствието. Неосъждана.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40" w:lineRule="auto"/>
        <w:ind w:firstLine="567"/>
        <w:jc w:val="both"/>
        <w:rPr>
          <w:rFonts w:ascii="Times New Roman" w:eastAsia="Times New Roman" w:hAnsi="Times New Roman" w:cs="Times New Roman"/>
          <w:color w:val="FF0000"/>
          <w:sz w:val="24"/>
          <w:szCs w:val="24"/>
          <w:highlight w:val="yellow"/>
          <w:lang w:eastAsia="bg-BG"/>
        </w:rPr>
      </w:pPr>
      <w:r w:rsidRPr="003F06EF">
        <w:rPr>
          <w:rFonts w:ascii="Times New Roman" w:eastAsia="Times New Roman" w:hAnsi="Times New Roman" w:cs="Times New Roman"/>
          <w:bCs/>
          <w:sz w:val="24"/>
          <w:szCs w:val="24"/>
        </w:rPr>
        <w:t xml:space="preserve">- Вещото лице, предупредено за наказателната отговорност по  чл. 291 </w:t>
      </w:r>
      <w:r w:rsidRPr="003F06EF">
        <w:rPr>
          <w:rFonts w:ascii="Times New Roman" w:eastAsia="Times New Roman" w:hAnsi="Times New Roman" w:cs="Times New Roman"/>
          <w:sz w:val="24"/>
          <w:szCs w:val="24"/>
        </w:rPr>
        <w:t xml:space="preserve">от Наказателния кодекс, а именно, че за даване на невярно заключение, се наказва с лишаване от свобода от една до пет години и с лишаване от правото по чл. 37, ал. 1, точка 7 от НК, а  ако деянието е извършено по непредпазливост наказанието  е  лишаване от свобода до една година или пробация.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Слушаме въпросите към вещото лице.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Въпросът ми е свързан за съжаление с отговор, който вещото лице по техническата експертиза даде сега в заседанието, а не го е отразил в техническата експертиза си, представена по преписката. И той ще бъде прост, няма да бъде свързан с изчисления. Мисълта ми е, към отговора на допълнителната задача, която сте предала. </w:t>
      </w:r>
      <w:proofErr w:type="spellStart"/>
      <w:r w:rsidRPr="003F06EF">
        <w:rPr>
          <w:rFonts w:ascii="Times New Roman" w:hAnsi="Times New Roman" w:cs="Times New Roman"/>
          <w:sz w:val="24"/>
          <w:szCs w:val="24"/>
        </w:rPr>
        <w:t>Би</w:t>
      </w:r>
      <w:proofErr w:type="spellEnd"/>
      <w:r w:rsidRPr="003F06EF">
        <w:rPr>
          <w:rFonts w:ascii="Times New Roman" w:hAnsi="Times New Roman" w:cs="Times New Roman"/>
          <w:sz w:val="24"/>
          <w:szCs w:val="24"/>
        </w:rPr>
        <w:t xml:space="preserve"> ли се отразило </w:t>
      </w:r>
      <w:r w:rsidRPr="003F06EF">
        <w:rPr>
          <w:rFonts w:ascii="Times New Roman" w:hAnsi="Times New Roman" w:cs="Times New Roman"/>
          <w:sz w:val="24"/>
          <w:szCs w:val="24"/>
        </w:rPr>
        <w:lastRenderedPageBreak/>
        <w:t>изчислението, в случаите, че вие, предполагам слушахте неговата, неговите отговори на въпрос № 7. Това изчисление, ако бъде взета стойността при производство на енергия, която, явно става дума за по-малка, би ли се отразило при изчисление на тези показатели … (неясно произнесени думи, бел. на протоколиста)?</w:t>
      </w:r>
    </w:p>
    <w:p w:rsidR="003F06EF" w:rsidRPr="003F06EF" w:rsidRDefault="003F06EF" w:rsidP="003F06EF">
      <w:pPr>
        <w:spacing w:after="200" w:line="276" w:lineRule="auto"/>
        <w:ind w:firstLine="567"/>
        <w:jc w:val="both"/>
        <w:rPr>
          <w:rFonts w:ascii="Times New Roman" w:hAnsi="Times New Roman" w:cs="Times New Roman"/>
          <w:sz w:val="24"/>
          <w:szCs w:val="24"/>
        </w:rPr>
      </w:pPr>
    </w:p>
    <w:p w:rsidR="003F06EF" w:rsidRPr="003F06EF" w:rsidRDefault="00EC63EC" w:rsidP="003F06EF">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л. В. П.: </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Ако се вземе предвид по-малко производство на електрическа или топлинна енергия, ще се променят приходите, които ще бъдат реализирани от тази инсталация, а тези приходи влизат в изчислението на показател</w:t>
      </w:r>
      <w:r w:rsidRPr="003F06EF">
        <w:rPr>
          <w:rFonts w:ascii="Times New Roman" w:hAnsi="Times New Roman" w:cs="Times New Roman"/>
          <w:sz w:val="24"/>
          <w:szCs w:val="24"/>
          <w:lang w:val="ru-RU"/>
        </w:rPr>
        <w:t xml:space="preserve"> </w:t>
      </w:r>
      <w:r w:rsidRPr="003F06EF">
        <w:rPr>
          <w:rFonts w:ascii="Times New Roman" w:hAnsi="Times New Roman" w:cs="Times New Roman"/>
          <w:sz w:val="24"/>
          <w:szCs w:val="24"/>
          <w:lang w:val="en-US"/>
        </w:rPr>
        <w:t>DEV</w:t>
      </w:r>
      <w:r w:rsidRPr="003F06EF">
        <w:rPr>
          <w:rFonts w:ascii="Times New Roman" w:hAnsi="Times New Roman" w:cs="Times New Roman"/>
          <w:sz w:val="24"/>
          <w:szCs w:val="24"/>
        </w:rPr>
        <w:t xml:space="preserve"> </w:t>
      </w:r>
      <w:r w:rsidRPr="003F06EF">
        <w:rPr>
          <w:rFonts w:ascii="Times New Roman" w:hAnsi="Times New Roman" w:cs="Times New Roman"/>
          <w:sz w:val="24"/>
          <w:szCs w:val="24"/>
          <w:lang w:val="ru-RU"/>
        </w:rPr>
        <w:t>1</w:t>
      </w:r>
      <w:r w:rsidRPr="003F06EF">
        <w:rPr>
          <w:rFonts w:ascii="Times New Roman" w:hAnsi="Times New Roman" w:cs="Times New Roman"/>
          <w:sz w:val="24"/>
          <w:szCs w:val="24"/>
        </w:rPr>
        <w:t>, в който се вземат предвид и биха могли да се отразят в промяна на точките. Зависи, присъдените точки, зависи какво ще бъде разликата в приходите, евентуално които ще бъдат изчислени и в тази ситуация може резултатът на участник № 2, който е даден на стр. 7 от допълнителното заключение. Резултатът, който е 5 400 000, ако спадне под резултата на участник №3, тогава точките - 58, максималните, биха били дадени на другия участник. Така, че биха се отразили произведените количества на приходите.</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EC63EC" w:rsidP="00EC63EC">
      <w:pPr>
        <w:spacing w:after="20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Б</w:t>
      </w:r>
      <w:r w:rsidR="00A915A7">
        <w:rPr>
          <w:rFonts w:ascii="Times New Roman" w:hAnsi="Times New Roman" w:cs="Times New Roman"/>
          <w:sz w:val="24"/>
          <w:szCs w:val="24"/>
        </w:rPr>
        <w:t>л</w:t>
      </w:r>
      <w:r w:rsidR="003F06EF" w:rsidRPr="003F06EF">
        <w:rPr>
          <w:rFonts w:ascii="Times New Roman" w:hAnsi="Times New Roman" w:cs="Times New Roman"/>
          <w:sz w:val="24"/>
          <w:szCs w:val="24"/>
        </w:rPr>
        <w:t>агодаря, аз нямам други въпроси.</w:t>
      </w:r>
    </w:p>
    <w:p w:rsidR="003F06EF" w:rsidRPr="003F06EF" w:rsidRDefault="003F06EF" w:rsidP="003F06EF">
      <w:pPr>
        <w:spacing w:after="20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3F06EF" w:rsidP="003F06EF">
      <w:pPr>
        <w:spacing w:after="20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Нямаме въпроси ние.</w:t>
      </w: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Оспорвам отговора, който беше даден  от вещото лице в днешното заседание, дотолкова, доколкото оспорвам и отговора на вещото лице </w:t>
      </w:r>
      <w:r w:rsidR="00291BB2">
        <w:rPr>
          <w:rFonts w:ascii="Times New Roman" w:hAnsi="Times New Roman" w:cs="Times New Roman"/>
          <w:sz w:val="24"/>
          <w:szCs w:val="24"/>
        </w:rPr>
        <w:t>И. Г</w:t>
      </w:r>
      <w:r w:rsidRPr="003F06EF">
        <w:rPr>
          <w:rFonts w:ascii="Times New Roman" w:hAnsi="Times New Roman" w:cs="Times New Roman"/>
          <w:sz w:val="24"/>
          <w:szCs w:val="24"/>
        </w:rPr>
        <w:t>. Считам, че този въпрос не следваше да бъде задаван от процесуалния представител на жалбоподателя.</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След изслушване на страните комисията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contextualSpacing/>
        <w:jc w:val="both"/>
        <w:rPr>
          <w:rFonts w:ascii="Times New Roman" w:hAnsi="Times New Roman" w:cs="Times New Roman"/>
          <w:sz w:val="24"/>
          <w:szCs w:val="24"/>
        </w:rPr>
      </w:pPr>
      <w:r w:rsidRPr="003F06EF">
        <w:rPr>
          <w:rFonts w:ascii="Times New Roman" w:hAnsi="Times New Roman" w:cs="Times New Roman"/>
          <w:sz w:val="24"/>
          <w:szCs w:val="24"/>
        </w:rPr>
        <w:t>Приемаме заключението на вещото лице.</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Комисията счита, че обстоятелствата по предявената жалба са изяснени, поради което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Дава ход по същество.</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lastRenderedPageBreak/>
        <w:t>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Уважаеми членове на комисията, моля да постановите решение, с което да уважите жалбата ни. Представяме становище. Моля да ни бъдат присъдени направените разноски, за което представяме и доказателства.</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  Уважаеми членове моля да оставите жалбата на </w:t>
      </w:r>
      <w:r w:rsidRPr="003F06EF">
        <w:rPr>
          <w:rFonts w:ascii="Times New Roman" w:hAnsi="Times New Roman"/>
          <w:color w:val="000000" w:themeColor="text1"/>
          <w:sz w:val="24"/>
          <w:szCs w:val="26"/>
        </w:rPr>
        <w:t>Консорциум „София РДФ 2021“ без уважение и да потвърдите решението на възложителя за избор на изпълнител за процесната обществена поръчка. Представям писмено становище.</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Д. Л.:</w:t>
      </w:r>
    </w:p>
    <w:p w:rsidR="003F06EF" w:rsidRPr="003F06EF" w:rsidRDefault="003F06EF" w:rsidP="003F06EF">
      <w:pPr>
        <w:spacing w:after="0" w:line="276" w:lineRule="auto"/>
        <w:ind w:firstLine="567"/>
        <w:jc w:val="both"/>
        <w:rPr>
          <w:rFonts w:ascii="Times New Roman" w:hAnsi="Times New Roman"/>
          <w:color w:val="000000" w:themeColor="text1"/>
          <w:sz w:val="24"/>
          <w:szCs w:val="26"/>
        </w:rPr>
      </w:pPr>
      <w:r w:rsidRPr="003F06EF">
        <w:rPr>
          <w:rFonts w:ascii="Times New Roman" w:hAnsi="Times New Roman" w:cs="Times New Roman"/>
          <w:sz w:val="24"/>
          <w:szCs w:val="24"/>
        </w:rPr>
        <w:t xml:space="preserve">-  Моля да оставите без уважение жалбата на </w:t>
      </w:r>
      <w:r w:rsidRPr="003F06EF">
        <w:rPr>
          <w:rFonts w:ascii="Times New Roman" w:hAnsi="Times New Roman"/>
          <w:color w:val="000000" w:themeColor="text1"/>
          <w:sz w:val="24"/>
          <w:szCs w:val="26"/>
        </w:rPr>
        <w:t>Консорциум „София РДФ 2021“. Моля да потвърдите изцяло обжалваното решение на възложителя. Разноските не съм ги видяла.</w:t>
      </w:r>
    </w:p>
    <w:p w:rsidR="003F06EF" w:rsidRPr="003F06EF" w:rsidRDefault="003F06EF" w:rsidP="003F06EF">
      <w:pPr>
        <w:spacing w:after="0" w:line="276" w:lineRule="auto"/>
        <w:ind w:firstLine="567"/>
        <w:jc w:val="both"/>
        <w:rPr>
          <w:rFonts w:ascii="Times New Roman" w:hAnsi="Times New Roman"/>
          <w:color w:val="000000" w:themeColor="text1"/>
          <w:sz w:val="24"/>
          <w:szCs w:val="26"/>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Б. С.:</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Разноските, които сме направили са държавна такса за жалбата, депозита за вещо лице и адв. възнаграждение са в размер на 5400 с вкл. ДДС, за което сме представили…</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Г. Д.:</w:t>
      </w:r>
    </w:p>
    <w:p w:rsidR="003F06EF" w:rsidRPr="003F06EF" w:rsidRDefault="00EC63EC" w:rsidP="00EC63EC">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Не, не възразявам.</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Адв. Л. Д.:</w:t>
      </w:r>
    </w:p>
    <w:p w:rsidR="003F06EF" w:rsidRPr="003F06EF" w:rsidRDefault="00C84F93" w:rsidP="00C84F93">
      <w:pPr>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06EF" w:rsidRPr="003F06EF">
        <w:rPr>
          <w:rFonts w:ascii="Times New Roman" w:hAnsi="Times New Roman" w:cs="Times New Roman"/>
          <w:sz w:val="24"/>
          <w:szCs w:val="24"/>
        </w:rPr>
        <w:t>Нямам възражения и аз.</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Председателят на КЗК Юлия Ненкова: </w:t>
      </w: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Комисията счита преписката за изяснена от фактическа и правна страна, поради което</w:t>
      </w:r>
    </w:p>
    <w:p w:rsidR="00C84F93" w:rsidRDefault="00C84F93" w:rsidP="003F06EF">
      <w:pPr>
        <w:spacing w:after="0" w:line="276" w:lineRule="auto"/>
        <w:ind w:firstLine="567"/>
        <w:jc w:val="center"/>
        <w:rPr>
          <w:rFonts w:ascii="Times New Roman" w:hAnsi="Times New Roman" w:cs="Times New Roman"/>
          <w:b/>
          <w:sz w:val="24"/>
          <w:szCs w:val="24"/>
        </w:rPr>
      </w:pPr>
    </w:p>
    <w:p w:rsidR="003F06EF" w:rsidRPr="003F06EF" w:rsidRDefault="003F06EF" w:rsidP="003F06EF">
      <w:pPr>
        <w:spacing w:after="0" w:line="276" w:lineRule="auto"/>
        <w:ind w:firstLine="567"/>
        <w:jc w:val="center"/>
        <w:rPr>
          <w:rFonts w:ascii="Times New Roman" w:hAnsi="Times New Roman" w:cs="Times New Roman"/>
          <w:b/>
          <w:sz w:val="24"/>
          <w:szCs w:val="24"/>
        </w:rPr>
      </w:pPr>
      <w:r w:rsidRPr="003F06EF">
        <w:rPr>
          <w:rFonts w:ascii="Times New Roman" w:hAnsi="Times New Roman" w:cs="Times New Roman"/>
          <w:b/>
          <w:sz w:val="24"/>
          <w:szCs w:val="24"/>
        </w:rPr>
        <w:t>Определи:</w:t>
      </w:r>
    </w:p>
    <w:p w:rsidR="003F06EF" w:rsidRPr="003F06EF" w:rsidRDefault="003F06EF" w:rsidP="003F06EF">
      <w:pPr>
        <w:spacing w:after="0" w:line="276" w:lineRule="auto"/>
        <w:ind w:firstLine="567"/>
        <w:jc w:val="center"/>
        <w:rPr>
          <w:rFonts w:ascii="Times New Roman" w:hAnsi="Times New Roman" w:cs="Times New Roman"/>
          <w:sz w:val="24"/>
          <w:szCs w:val="24"/>
        </w:rPr>
      </w:pPr>
    </w:p>
    <w:p w:rsidR="003F06EF" w:rsidRPr="003F06EF" w:rsidRDefault="003F06EF" w:rsidP="003F06EF">
      <w:pPr>
        <w:spacing w:after="0" w:line="276" w:lineRule="auto"/>
        <w:ind w:firstLine="567"/>
        <w:jc w:val="both"/>
        <w:rPr>
          <w:rFonts w:ascii="Times New Roman" w:hAnsi="Times New Roman" w:cs="Times New Roman"/>
          <w:sz w:val="24"/>
          <w:szCs w:val="24"/>
        </w:rPr>
      </w:pPr>
      <w:r w:rsidRPr="003F06EF">
        <w:rPr>
          <w:rFonts w:ascii="Times New Roman" w:hAnsi="Times New Roman" w:cs="Times New Roman"/>
          <w:sz w:val="24"/>
          <w:szCs w:val="24"/>
        </w:rPr>
        <w:t xml:space="preserve">Ще се произнесе с решение в законоустановения срок. </w:t>
      </w:r>
    </w:p>
    <w:p w:rsidR="003F06EF" w:rsidRPr="003F06EF" w:rsidRDefault="003F06EF" w:rsidP="003F06EF">
      <w:pPr>
        <w:spacing w:after="0" w:line="276" w:lineRule="auto"/>
        <w:ind w:firstLine="567"/>
        <w:jc w:val="both"/>
        <w:rPr>
          <w:rFonts w:ascii="Times New Roman" w:hAnsi="Times New Roman" w:cs="Times New Roman"/>
          <w:sz w:val="24"/>
          <w:szCs w:val="24"/>
        </w:rPr>
      </w:pPr>
    </w:p>
    <w:p w:rsidR="003F06EF" w:rsidRPr="003F06EF" w:rsidRDefault="003F06EF" w:rsidP="003F06EF">
      <w:pPr>
        <w:spacing w:after="0" w:line="276" w:lineRule="auto"/>
        <w:ind w:right="-567" w:firstLine="567"/>
        <w:jc w:val="both"/>
        <w:rPr>
          <w:rFonts w:ascii="Times New Roman" w:hAnsi="Times New Roman" w:cs="Times New Roman"/>
          <w:sz w:val="24"/>
          <w:szCs w:val="24"/>
        </w:rPr>
      </w:pP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p>
    <w:p w:rsidR="003F06EF" w:rsidRPr="003F06EF" w:rsidRDefault="003F06EF" w:rsidP="003F06EF">
      <w:pPr>
        <w:spacing w:after="0" w:line="276" w:lineRule="auto"/>
        <w:ind w:right="-567" w:firstLine="567"/>
        <w:jc w:val="both"/>
        <w:rPr>
          <w:rFonts w:ascii="Times New Roman" w:hAnsi="Times New Roman" w:cs="Times New Roman"/>
          <w:sz w:val="24"/>
          <w:szCs w:val="24"/>
        </w:rPr>
      </w:pPr>
    </w:p>
    <w:p w:rsidR="003F06EF" w:rsidRPr="003F06EF" w:rsidRDefault="003F06EF" w:rsidP="00C84F93">
      <w:pPr>
        <w:spacing w:after="0" w:line="276" w:lineRule="auto"/>
        <w:ind w:left="4956" w:right="-567" w:firstLine="708"/>
        <w:jc w:val="both"/>
        <w:rPr>
          <w:rFonts w:ascii="Times New Roman" w:hAnsi="Times New Roman" w:cs="Times New Roman"/>
          <w:sz w:val="24"/>
          <w:szCs w:val="24"/>
        </w:rPr>
      </w:pPr>
      <w:r w:rsidRPr="003F06EF">
        <w:rPr>
          <w:rFonts w:ascii="Times New Roman" w:hAnsi="Times New Roman" w:cs="Times New Roman"/>
          <w:sz w:val="24"/>
          <w:szCs w:val="24"/>
        </w:rPr>
        <w:t>Председател:</w:t>
      </w:r>
    </w:p>
    <w:p w:rsidR="003F06EF" w:rsidRPr="003F06EF" w:rsidRDefault="003F06EF" w:rsidP="003F06EF">
      <w:pPr>
        <w:spacing w:after="0" w:line="276" w:lineRule="auto"/>
        <w:ind w:right="-567" w:firstLine="567"/>
        <w:jc w:val="both"/>
        <w:rPr>
          <w:rFonts w:ascii="Times New Roman" w:hAnsi="Times New Roman" w:cs="Times New Roman"/>
          <w:sz w:val="24"/>
          <w:szCs w:val="24"/>
        </w:rPr>
      </w:pPr>
    </w:p>
    <w:p w:rsidR="003F06EF" w:rsidRPr="003F06EF" w:rsidRDefault="003F06EF" w:rsidP="003F06EF">
      <w:pPr>
        <w:spacing w:after="0" w:line="276" w:lineRule="auto"/>
        <w:ind w:right="-567" w:firstLine="567"/>
        <w:jc w:val="both"/>
        <w:rPr>
          <w:rFonts w:ascii="Times New Roman" w:hAnsi="Times New Roman" w:cs="Times New Roman"/>
          <w:sz w:val="24"/>
          <w:szCs w:val="24"/>
        </w:rPr>
      </w:pP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t>(Юлия Ненкова)</w:t>
      </w:r>
    </w:p>
    <w:p w:rsidR="003F06EF" w:rsidRPr="003F06EF" w:rsidRDefault="003F06EF" w:rsidP="003F06EF">
      <w:pPr>
        <w:spacing w:after="0" w:line="276" w:lineRule="auto"/>
        <w:ind w:right="-567" w:firstLine="567"/>
        <w:jc w:val="both"/>
        <w:rPr>
          <w:rFonts w:ascii="Times New Roman" w:hAnsi="Times New Roman" w:cs="Times New Roman"/>
          <w:sz w:val="24"/>
          <w:szCs w:val="24"/>
        </w:rPr>
      </w:pPr>
    </w:p>
    <w:p w:rsidR="003F06EF" w:rsidRPr="003F06EF" w:rsidRDefault="003F06EF" w:rsidP="003F06EF">
      <w:pPr>
        <w:spacing w:after="0" w:line="276" w:lineRule="auto"/>
        <w:ind w:right="-567" w:firstLine="567"/>
        <w:jc w:val="both"/>
        <w:rPr>
          <w:rFonts w:ascii="Times New Roman" w:hAnsi="Times New Roman" w:cs="Times New Roman"/>
          <w:sz w:val="24"/>
          <w:szCs w:val="24"/>
        </w:rPr>
      </w:pP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t>Протоколист:</w:t>
      </w:r>
    </w:p>
    <w:p w:rsidR="003F06EF" w:rsidRPr="003F06EF" w:rsidRDefault="003F06EF" w:rsidP="003F06EF">
      <w:pPr>
        <w:spacing w:after="0" w:line="276" w:lineRule="auto"/>
        <w:ind w:right="-567" w:firstLine="567"/>
        <w:jc w:val="both"/>
        <w:rPr>
          <w:rFonts w:ascii="Times New Roman" w:hAnsi="Times New Roman" w:cs="Times New Roman"/>
          <w:sz w:val="24"/>
          <w:szCs w:val="24"/>
        </w:rPr>
      </w:pPr>
    </w:p>
    <w:p w:rsidR="006F00AE" w:rsidRDefault="003F06EF" w:rsidP="00D80284">
      <w:pPr>
        <w:spacing w:after="200" w:line="276" w:lineRule="auto"/>
        <w:ind w:firstLine="567"/>
      </w:pP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r>
      <w:r w:rsidRPr="003F06EF">
        <w:rPr>
          <w:rFonts w:ascii="Times New Roman" w:hAnsi="Times New Roman" w:cs="Times New Roman"/>
          <w:sz w:val="24"/>
          <w:szCs w:val="24"/>
        </w:rPr>
        <w:tab/>
        <w:t xml:space="preserve"> (Теодора Ананиева)</w:t>
      </w:r>
    </w:p>
    <w:sectPr w:rsidR="006F00AE">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5F9" w:rsidRDefault="007865F9">
      <w:pPr>
        <w:spacing w:after="0" w:line="240" w:lineRule="auto"/>
      </w:pPr>
      <w:r>
        <w:separator/>
      </w:r>
    </w:p>
  </w:endnote>
  <w:endnote w:type="continuationSeparator" w:id="0">
    <w:p w:rsidR="007865F9" w:rsidRDefault="0078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95281"/>
      <w:docPartObj>
        <w:docPartGallery w:val="Page Numbers (Bottom of Page)"/>
        <w:docPartUnique/>
      </w:docPartObj>
    </w:sdtPr>
    <w:sdtEndPr>
      <w:rPr>
        <w:noProof/>
      </w:rPr>
    </w:sdtEndPr>
    <w:sdtContent>
      <w:p w:rsidR="0010034C" w:rsidRDefault="0010034C">
        <w:pPr>
          <w:pStyle w:val="Footer"/>
          <w:jc w:val="right"/>
        </w:pPr>
        <w:r>
          <w:fldChar w:fldCharType="begin"/>
        </w:r>
        <w:r>
          <w:instrText xml:space="preserve"> PAGE   \* MERGEFORMAT </w:instrText>
        </w:r>
        <w:r>
          <w:fldChar w:fldCharType="separate"/>
        </w:r>
        <w:r w:rsidR="00B338E9">
          <w:rPr>
            <w:noProof/>
          </w:rPr>
          <w:t>21</w:t>
        </w:r>
        <w:r>
          <w:rPr>
            <w:noProof/>
          </w:rPr>
          <w:fldChar w:fldCharType="end"/>
        </w:r>
      </w:p>
    </w:sdtContent>
  </w:sdt>
  <w:p w:rsidR="0010034C" w:rsidRDefault="00100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5F9" w:rsidRDefault="007865F9">
      <w:pPr>
        <w:spacing w:after="0" w:line="240" w:lineRule="auto"/>
      </w:pPr>
      <w:r>
        <w:separator/>
      </w:r>
    </w:p>
  </w:footnote>
  <w:footnote w:type="continuationSeparator" w:id="0">
    <w:p w:rsidR="007865F9" w:rsidRDefault="00786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B6AC4"/>
    <w:multiLevelType w:val="hybridMultilevel"/>
    <w:tmpl w:val="DC181966"/>
    <w:lvl w:ilvl="0" w:tplc="4934B874">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7F5A61DF"/>
    <w:multiLevelType w:val="hybridMultilevel"/>
    <w:tmpl w:val="F300D91E"/>
    <w:lvl w:ilvl="0" w:tplc="5B624E4A">
      <w:start w:val="5"/>
      <w:numFmt w:val="bullet"/>
      <w:lvlText w:val="-"/>
      <w:lvlJc w:val="left"/>
      <w:pPr>
        <w:ind w:left="927" w:hanging="360"/>
      </w:pPr>
      <w:rPr>
        <w:rFonts w:ascii="Times New Roman" w:eastAsiaTheme="minorHAns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EF"/>
    <w:rsid w:val="0010034C"/>
    <w:rsid w:val="001510D0"/>
    <w:rsid w:val="002325F6"/>
    <w:rsid w:val="002547F0"/>
    <w:rsid w:val="00291BB2"/>
    <w:rsid w:val="00293FCF"/>
    <w:rsid w:val="003F06EF"/>
    <w:rsid w:val="00557AF7"/>
    <w:rsid w:val="005C6078"/>
    <w:rsid w:val="006F00AE"/>
    <w:rsid w:val="0077139B"/>
    <w:rsid w:val="007865F9"/>
    <w:rsid w:val="007C7973"/>
    <w:rsid w:val="00930E51"/>
    <w:rsid w:val="00A637DF"/>
    <w:rsid w:val="00A915A7"/>
    <w:rsid w:val="00B338E9"/>
    <w:rsid w:val="00C84F93"/>
    <w:rsid w:val="00CD67DA"/>
    <w:rsid w:val="00CE7D57"/>
    <w:rsid w:val="00D1716F"/>
    <w:rsid w:val="00D80284"/>
    <w:rsid w:val="00EC63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97A9"/>
  <w15:chartTrackingRefBased/>
  <w15:docId w15:val="{B61D4F37-432A-46C7-B89D-DB6BCD7F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F06EF"/>
  </w:style>
  <w:style w:type="paragraph" w:styleId="ListParagraph">
    <w:name w:val="List Paragraph"/>
    <w:basedOn w:val="Normal"/>
    <w:uiPriority w:val="34"/>
    <w:qFormat/>
    <w:rsid w:val="003F06EF"/>
    <w:pPr>
      <w:spacing w:after="200" w:line="276" w:lineRule="auto"/>
      <w:ind w:left="720"/>
      <w:contextualSpacing/>
    </w:pPr>
  </w:style>
  <w:style w:type="character" w:customStyle="1" w:styleId="outputtext">
    <w:name w:val="outputtext"/>
    <w:basedOn w:val="DefaultParagraphFont"/>
    <w:rsid w:val="003F06EF"/>
  </w:style>
  <w:style w:type="character" w:customStyle="1" w:styleId="Bodytext2">
    <w:name w:val="Body text (2)"/>
    <w:uiPriority w:val="99"/>
    <w:rsid w:val="003F06EF"/>
    <w:rPr>
      <w:rFonts w:ascii="Times New Roman" w:hAnsi="Times New Roman" w:cs="Times New Roman"/>
      <w:b/>
      <w:bCs/>
      <w:spacing w:val="60"/>
      <w:sz w:val="23"/>
      <w:szCs w:val="23"/>
      <w:u w:val="single"/>
    </w:rPr>
  </w:style>
  <w:style w:type="paragraph" w:styleId="Header">
    <w:name w:val="header"/>
    <w:basedOn w:val="Normal"/>
    <w:link w:val="HeaderChar"/>
    <w:uiPriority w:val="99"/>
    <w:unhideWhenUsed/>
    <w:rsid w:val="003F0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06EF"/>
  </w:style>
  <w:style w:type="paragraph" w:styleId="Footer">
    <w:name w:val="footer"/>
    <w:basedOn w:val="Normal"/>
    <w:link w:val="FooterChar"/>
    <w:uiPriority w:val="99"/>
    <w:unhideWhenUsed/>
    <w:rsid w:val="003F0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06EF"/>
  </w:style>
  <w:style w:type="paragraph" w:styleId="BalloonText">
    <w:name w:val="Balloon Text"/>
    <w:basedOn w:val="Normal"/>
    <w:link w:val="BalloonTextChar"/>
    <w:uiPriority w:val="99"/>
    <w:semiHidden/>
    <w:unhideWhenUsed/>
    <w:rsid w:val="003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4957</Words>
  <Characters>28261</Characters>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2022-04-28T13:44:00Z</dcterms:created>
  <dcterms:modified xsi:type="dcterms:W3CDTF">2022-04-28T14:28:00Z</dcterms:modified>
</cp:coreProperties>
</file>